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bidi w:val="0"/>
        <w:ind w:leftChars="0" w:right="0" w:righ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浦城县南浦片区安置房建设项目（二期）消防检测项目（二次）</w:t>
      </w:r>
    </w:p>
    <w:p>
      <w:pPr>
        <w:pStyle w:val="4"/>
        <w:numPr>
          <w:ilvl w:val="0"/>
          <w:numId w:val="0"/>
        </w:numPr>
        <w:bidi w:val="0"/>
        <w:ind w:leftChars="0" w:right="0" w:righ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询比采购邀请书</w:t>
      </w:r>
    </w:p>
    <w:p>
      <w:pPr>
        <w:pStyle w:val="7"/>
        <w:ind w:firstLine="480" w:firstLineChars="200"/>
        <w:rPr>
          <w:rFonts w:hint="eastAsia" w:ascii="宋体" w:hAnsi="宋体" w:eastAsia="宋体" w:cs="宋体"/>
          <w:b w:val="0"/>
          <w:bCs w:val="0"/>
          <w:i w:val="0"/>
          <w:iCs w:val="0"/>
          <w:color w:val="auto"/>
          <w:spacing w:val="0"/>
          <w:w w:val="100"/>
          <w:position w:val="0"/>
          <w:sz w:val="24"/>
          <w:szCs w:val="24"/>
          <w:u w:val="single"/>
          <w:shd w:val="clear" w:color="auto" w:fill="auto"/>
          <w:lang w:val="en-US" w:eastAsia="zh-CN" w:bidi="zh-TW"/>
        </w:rPr>
      </w:pPr>
      <w:r>
        <w:rPr>
          <w:rFonts w:hint="eastAsia"/>
          <w:i w:val="0"/>
          <w:iCs w:val="0"/>
          <w:color w:val="auto"/>
          <w:sz w:val="24"/>
          <w:szCs w:val="24"/>
          <w:u w:val="single"/>
          <w:lang w:val="en-US" w:eastAsia="zh-CN"/>
        </w:rPr>
        <w:t>致：福建平合工程技术服务有限公司</w:t>
      </w:r>
      <w:r>
        <w:rPr>
          <w:rFonts w:hint="eastAsia" w:ascii="宋体" w:hAnsi="宋体" w:eastAsia="宋体" w:cs="宋体"/>
          <w:b w:val="0"/>
          <w:bCs w:val="0"/>
          <w:i w:val="0"/>
          <w:iCs w:val="0"/>
          <w:color w:val="auto"/>
          <w:spacing w:val="0"/>
          <w:w w:val="100"/>
          <w:position w:val="0"/>
          <w:sz w:val="24"/>
          <w:szCs w:val="24"/>
          <w:u w:val="single"/>
          <w:shd w:val="clear" w:color="auto" w:fill="auto"/>
          <w:lang w:val="zh-TW" w:eastAsia="zh-CN" w:bidi="zh-TW"/>
        </w:rPr>
        <w:t>、福建省港安消防科技有限公司、莆田市全安消防技术有限公司。</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val="0"/>
          <w:color w:val="auto"/>
          <w:sz w:val="28"/>
          <w:szCs w:val="28"/>
        </w:rPr>
      </w:pPr>
      <w:r>
        <w:rPr>
          <w:rFonts w:hint="eastAsia" w:cs="宋体"/>
          <w:b w:val="0"/>
          <w:bCs w:val="0"/>
          <w:color w:val="auto"/>
          <w:spacing w:val="0"/>
          <w:w w:val="100"/>
          <w:position w:val="0"/>
          <w:sz w:val="24"/>
          <w:szCs w:val="24"/>
          <w:u w:val="single"/>
          <w:lang w:eastAsia="zh-CN"/>
        </w:rPr>
        <w:t>浦城县南浦片区安置房建设项目（二期）消防检测项目（二次）</w:t>
      </w:r>
      <w:r>
        <w:rPr>
          <w:rFonts w:hint="eastAsia" w:ascii="宋体" w:hAnsi="宋体" w:eastAsia="宋体" w:cs="宋体"/>
          <w:b w:val="0"/>
          <w:bCs w:val="0"/>
          <w:color w:val="auto"/>
          <w:spacing w:val="0"/>
          <w:w w:val="100"/>
          <w:position w:val="0"/>
          <w:sz w:val="24"/>
          <w:szCs w:val="24"/>
          <w:lang w:eastAsia="zh-CN"/>
        </w:rPr>
        <w:t>已具备采购条件，现邀请</w:t>
      </w:r>
      <w:r>
        <w:rPr>
          <w:rFonts w:hint="eastAsia" w:cs="宋体"/>
          <w:b w:val="0"/>
          <w:bCs w:val="0"/>
          <w:color w:val="auto"/>
          <w:spacing w:val="0"/>
          <w:w w:val="100"/>
          <w:position w:val="0"/>
          <w:sz w:val="24"/>
          <w:szCs w:val="24"/>
          <w:lang w:eastAsia="zh-CN"/>
        </w:rPr>
        <w:t>贵单位</w:t>
      </w:r>
      <w:r>
        <w:rPr>
          <w:rFonts w:hint="eastAsia" w:ascii="宋体" w:hAnsi="宋体" w:eastAsia="宋体" w:cs="宋体"/>
          <w:b w:val="0"/>
          <w:bCs w:val="0"/>
          <w:color w:val="auto"/>
          <w:spacing w:val="0"/>
          <w:w w:val="100"/>
          <w:position w:val="0"/>
          <w:sz w:val="24"/>
          <w:szCs w:val="24"/>
        </w:rPr>
        <w:t>参加</w:t>
      </w:r>
      <w:r>
        <w:rPr>
          <w:rFonts w:hint="eastAsia" w:ascii="宋体" w:hAnsi="宋体" w:eastAsia="宋体" w:cs="宋体"/>
          <w:b w:val="0"/>
          <w:bCs w:val="0"/>
          <w:color w:val="auto"/>
          <w:spacing w:val="0"/>
          <w:w w:val="100"/>
          <w:position w:val="0"/>
          <w:sz w:val="24"/>
          <w:szCs w:val="24"/>
          <w:lang w:eastAsia="zh-CN"/>
        </w:rPr>
        <w:t>询比</w:t>
      </w:r>
      <w:r>
        <w:rPr>
          <w:rFonts w:hint="eastAsia" w:ascii="宋体" w:hAnsi="宋体" w:eastAsia="宋体" w:cs="宋体"/>
          <w:b w:val="0"/>
          <w:bCs w:val="0"/>
          <w:color w:val="auto"/>
          <w:spacing w:val="0"/>
          <w:w w:val="100"/>
          <w:position w:val="0"/>
          <w:sz w:val="24"/>
          <w:szCs w:val="24"/>
        </w:rPr>
        <w:t>采购活动</w:t>
      </w:r>
      <w:r>
        <w:rPr>
          <w:rFonts w:hint="eastAsia" w:ascii="宋体" w:hAnsi="宋体" w:eastAsia="宋体" w:cs="宋体"/>
          <w:b w:val="0"/>
          <w:bCs w:val="0"/>
          <w:color w:val="auto"/>
          <w:spacing w:val="0"/>
          <w:w w:val="100"/>
          <w:position w:val="0"/>
          <w:sz w:val="28"/>
          <w:szCs w:val="28"/>
        </w:rPr>
        <w:t>。</w:t>
      </w:r>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0" w:name="_Toc25633"/>
      <w:bookmarkStart w:id="1" w:name="_Toc23380"/>
      <w:r>
        <w:rPr>
          <w:rFonts w:hint="eastAsia" w:ascii="宋体" w:hAnsi="宋体" w:eastAsia="宋体" w:cs="宋体"/>
          <w:b/>
          <w:bCs/>
          <w:color w:val="000000"/>
          <w:spacing w:val="0"/>
          <w:w w:val="100"/>
          <w:kern w:val="44"/>
          <w:position w:val="0"/>
          <w:sz w:val="28"/>
          <w:szCs w:val="28"/>
          <w:shd w:val="clear" w:color="auto" w:fill="auto"/>
          <w:lang w:val="en-US" w:eastAsia="en-US" w:bidi="en-US"/>
        </w:rPr>
        <w:t>1</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采购项目简介</w:t>
      </w:r>
      <w:bookmarkEnd w:id="0"/>
      <w:bookmarkEnd w:id="1"/>
    </w:p>
    <w:p>
      <w:pPr>
        <w:pStyle w:val="11"/>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214" w:rightChars="-89"/>
        <w:jc w:val="left"/>
        <w:textAlignment w:val="auto"/>
        <w:rPr>
          <w:rFonts w:hint="default" w:ascii="宋体" w:hAnsi="宋体" w:eastAsia="宋体" w:cs="宋体"/>
          <w:sz w:val="24"/>
          <w:szCs w:val="24"/>
          <w:lang w:val="en-US" w:eastAsia="zh-CN"/>
        </w:rPr>
      </w:pPr>
      <w:bookmarkStart w:id="2" w:name="bookmark170"/>
      <w:bookmarkEnd w:id="2"/>
      <w:r>
        <w:rPr>
          <w:rFonts w:hint="eastAsia" w:cs="宋体"/>
          <w:b/>
          <w:bCs/>
          <w:color w:val="000000"/>
          <w:spacing w:val="0"/>
          <w:w w:val="100"/>
          <w:position w:val="0"/>
          <w:sz w:val="24"/>
          <w:szCs w:val="24"/>
          <w:lang w:val="en-US" w:eastAsia="zh-CN"/>
        </w:rPr>
        <w:t>1.1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采购项目名称：</w:t>
      </w:r>
      <w:r>
        <w:rPr>
          <w:rFonts w:hint="eastAsia" w:cs="宋体"/>
          <w:color w:val="000000"/>
          <w:spacing w:val="0"/>
          <w:w w:val="100"/>
          <w:position w:val="0"/>
          <w:sz w:val="24"/>
          <w:szCs w:val="24"/>
          <w:u w:val="single"/>
          <w:lang w:val="en-US" w:eastAsia="zh-CN"/>
        </w:rPr>
        <w:t>浦城县南浦片区安置房建设项目（二期）消防检测项目（二次）</w:t>
      </w:r>
    </w:p>
    <w:p>
      <w:pPr>
        <w:pStyle w:val="11"/>
        <w:keepNext w:val="0"/>
        <w:keepLines w:val="0"/>
        <w:pageBreakBefore w:val="0"/>
        <w:widowControl w:val="0"/>
        <w:numPr>
          <w:ilvl w:val="0"/>
          <w:numId w:val="0"/>
        </w:numPr>
        <w:shd w:val="clear" w:color="auto" w:fill="auto"/>
        <w:tabs>
          <w:tab w:val="left" w:pos="593"/>
          <w:tab w:val="left" w:pos="1723"/>
          <w:tab w:val="left" w:leader="underscore" w:pos="9016"/>
        </w:tabs>
        <w:kinsoku/>
        <w:wordWrap/>
        <w:overflowPunct/>
        <w:topLinePunct w:val="0"/>
        <w:autoSpaceDE/>
        <w:autoSpaceDN/>
        <w:bidi w:val="0"/>
        <w:adjustRightInd/>
        <w:snapToGrid/>
        <w:spacing w:before="0" w:after="0" w:line="360" w:lineRule="auto"/>
        <w:ind w:right="0" w:rightChars="0"/>
        <w:jc w:val="left"/>
        <w:textAlignment w:val="auto"/>
        <w:rPr>
          <w:rFonts w:hint="default" w:ascii="宋体" w:hAnsi="宋体" w:eastAsia="宋体" w:cs="宋体"/>
          <w:sz w:val="24"/>
          <w:szCs w:val="24"/>
          <w:u w:val="single"/>
          <w:lang w:val="en-US" w:eastAsia="zh-CN"/>
        </w:rPr>
      </w:pPr>
      <w:bookmarkStart w:id="3" w:name="bookmark171"/>
      <w:bookmarkEnd w:id="3"/>
      <w:r>
        <w:rPr>
          <w:rFonts w:hint="eastAsia" w:cs="宋体"/>
          <w:b/>
          <w:bCs/>
          <w:color w:val="000000"/>
          <w:spacing w:val="0"/>
          <w:w w:val="100"/>
          <w:position w:val="0"/>
          <w:sz w:val="24"/>
          <w:szCs w:val="24"/>
          <w:lang w:val="en-US" w:eastAsia="zh-CN"/>
        </w:rPr>
        <w:t xml:space="preserve">1.2 </w:t>
      </w:r>
      <w:r>
        <w:rPr>
          <w:rFonts w:hint="eastAsia" w:ascii="宋体" w:hAnsi="宋体" w:eastAsia="宋体" w:cs="宋体"/>
          <w:color w:val="000000"/>
          <w:spacing w:val="0"/>
          <w:w w:val="100"/>
          <w:position w:val="0"/>
          <w:sz w:val="24"/>
          <w:szCs w:val="24"/>
        </w:rPr>
        <w:t>采购人：</w:t>
      </w:r>
      <w:r>
        <w:rPr>
          <w:rFonts w:hint="eastAsia" w:cs="宋体"/>
          <w:color w:val="000000"/>
          <w:sz w:val="24"/>
          <w:szCs w:val="24"/>
          <w:u w:val="single"/>
          <w:lang w:val="en-US" w:eastAsia="zh-CN"/>
        </w:rPr>
        <w:t xml:space="preserve">浦城县城市建设开发有限公司        </w:t>
      </w:r>
    </w:p>
    <w:p>
      <w:pPr>
        <w:pStyle w:val="11"/>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1.3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釆购代理机构：</w:t>
      </w:r>
      <w:r>
        <w:rPr>
          <w:rFonts w:hint="eastAsia" w:cs="宋体"/>
          <w:color w:val="000000"/>
          <w:sz w:val="24"/>
          <w:szCs w:val="24"/>
          <w:u w:val="single"/>
          <w:lang w:val="en-US" w:eastAsia="zh-CN"/>
        </w:rPr>
        <w:t>福建省乙庚工程咨询有限公司</w:t>
      </w:r>
      <w:r>
        <w:rPr>
          <w:rFonts w:hint="eastAsia" w:ascii="宋体" w:hAnsi="宋体" w:eastAsia="宋体" w:cs="宋体"/>
          <w:color w:val="000000"/>
          <w:sz w:val="24"/>
          <w:szCs w:val="24"/>
          <w:u w:val="single"/>
          <w:lang w:val="en-US" w:eastAsia="zh-CN"/>
        </w:rPr>
        <w:t xml:space="preserve"> </w:t>
      </w:r>
      <w:r>
        <w:rPr>
          <w:rFonts w:hint="eastAsia" w:cs="宋体"/>
          <w:sz w:val="24"/>
          <w:szCs w:val="24"/>
          <w:u w:val="single"/>
          <w:lang w:val="en-US" w:eastAsia="zh-CN"/>
        </w:rPr>
        <w:t xml:space="preserve"> </w:t>
      </w:r>
    </w:p>
    <w:p>
      <w:pPr>
        <w:pStyle w:val="11"/>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1.4</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釆购项目资金落实情况：</w:t>
      </w:r>
      <w:r>
        <w:rPr>
          <w:rFonts w:hint="eastAsia" w:cs="宋体"/>
          <w:sz w:val="24"/>
          <w:szCs w:val="24"/>
          <w:u w:val="single"/>
          <w:lang w:val="en-US" w:eastAsia="zh-CN"/>
        </w:rPr>
        <w:t xml:space="preserve"> </w:t>
      </w:r>
      <w:r>
        <w:rPr>
          <w:rFonts w:hint="eastAsia" w:cs="宋体"/>
          <w:color w:val="000000"/>
          <w:sz w:val="24"/>
          <w:szCs w:val="24"/>
          <w:u w:val="single"/>
          <w:lang w:val="en-US" w:eastAsia="zh-CN"/>
        </w:rPr>
        <w:t xml:space="preserve">已落实 </w:t>
      </w:r>
      <w:r>
        <w:rPr>
          <w:rFonts w:hint="eastAsia" w:cs="宋体"/>
          <w:sz w:val="24"/>
          <w:szCs w:val="24"/>
          <w:u w:val="single"/>
          <w:lang w:val="en-US" w:eastAsia="zh-CN"/>
        </w:rPr>
        <w:t xml:space="preserve">            </w:t>
      </w:r>
    </w:p>
    <w:p>
      <w:pPr>
        <w:pStyle w:val="11"/>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214" w:rightChars="-89"/>
        <w:jc w:val="left"/>
        <w:textAlignment w:val="auto"/>
        <w:rPr>
          <w:rFonts w:hint="default" w:ascii="宋体" w:hAnsi="宋体" w:eastAsia="宋体" w:cs="宋体"/>
          <w:color w:val="000000"/>
          <w:spacing w:val="0"/>
          <w:w w:val="100"/>
          <w:position w:val="0"/>
          <w:sz w:val="24"/>
          <w:szCs w:val="24"/>
          <w:highlight w:val="red"/>
          <w:u w:val="single"/>
          <w:shd w:val="clear" w:color="auto" w:fill="auto"/>
          <w:lang w:eastAsia="zh-CN" w:bidi="zh-TW"/>
        </w:rPr>
      </w:pPr>
      <w:r>
        <w:rPr>
          <w:rFonts w:hint="eastAsia" w:ascii="宋体" w:hAnsi="宋体" w:eastAsia="宋体" w:cs="宋体"/>
          <w:b/>
          <w:bCs/>
          <w:color w:val="000000"/>
          <w:spacing w:val="0"/>
          <w:w w:val="100"/>
          <w:position w:val="0"/>
          <w:sz w:val="24"/>
          <w:szCs w:val="24"/>
          <w:lang w:val="en-US" w:eastAsia="en-US" w:bidi="en-US"/>
        </w:rPr>
        <w:t>1.5</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采购项目概况：</w:t>
      </w:r>
      <w:r>
        <w:rPr>
          <w:rFonts w:hint="eastAsia" w:cs="宋体"/>
          <w:color w:val="000000"/>
          <w:spacing w:val="0"/>
          <w:w w:val="100"/>
          <w:position w:val="0"/>
          <w:sz w:val="24"/>
          <w:szCs w:val="24"/>
          <w:highlight w:val="none"/>
          <w:u w:val="single"/>
          <w:lang w:val="en-US" w:eastAsia="zh-CN"/>
        </w:rPr>
        <w:t xml:space="preserve">浦城县南浦片区安置房建设项目（二期）消防检测项目（二次），本项目最高控制价（最高限价）为46.55万元。 </w:t>
      </w:r>
    </w:p>
    <w:p>
      <w:pPr>
        <w:pStyle w:val="11"/>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cs="宋体"/>
          <w:b/>
          <w:bCs/>
          <w:color w:val="000000"/>
          <w:spacing w:val="0"/>
          <w:w w:val="100"/>
          <w:position w:val="0"/>
          <w:sz w:val="24"/>
          <w:szCs w:val="24"/>
          <w:lang w:val="en-US" w:eastAsia="zh-CN"/>
        </w:rPr>
        <w:t>1.6</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成交供应商数量及成交份额：</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color w:val="000000"/>
          <w:spacing w:val="0"/>
          <w:w w:val="100"/>
          <w:position w:val="0"/>
          <w:sz w:val="24"/>
          <w:szCs w:val="24"/>
        </w:rPr>
        <w:t xml:space="preserve">  一家</w:t>
      </w:r>
    </w:p>
    <w:p>
      <w:pPr>
        <w:pStyle w:val="11"/>
        <w:keepNext w:val="0"/>
        <w:keepLines w:val="0"/>
        <w:pageBreakBefore w:val="0"/>
        <w:widowControl w:val="0"/>
        <w:shd w:val="clear" w:color="auto" w:fill="auto"/>
        <w:tabs>
          <w:tab w:val="left" w:pos="1311"/>
          <w:tab w:val="left" w:pos="4546"/>
          <w:tab w:val="left" w:pos="6332"/>
          <w:tab w:val="left" w:pos="8137"/>
        </w:tabs>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家，成交份额：第一名：</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;第二名：</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;第三名：</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w:t>
      </w:r>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 w:name="_Toc9214"/>
      <w:bookmarkStart w:id="5" w:name="_Toc3384"/>
      <w:r>
        <w:rPr>
          <w:rFonts w:hint="eastAsia" w:ascii="宋体" w:hAnsi="宋体" w:eastAsia="宋体" w:cs="宋体"/>
          <w:b/>
          <w:bCs/>
          <w:color w:val="000000"/>
          <w:spacing w:val="0"/>
          <w:w w:val="100"/>
          <w:kern w:val="44"/>
          <w:position w:val="0"/>
          <w:sz w:val="28"/>
          <w:szCs w:val="28"/>
          <w:shd w:val="clear" w:color="auto" w:fill="auto"/>
          <w:lang w:val="en-US" w:eastAsia="en-US" w:bidi="en-US"/>
        </w:rPr>
        <w:t>2</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采购范围及相关要求（C）</w:t>
      </w:r>
      <w:bookmarkEnd w:id="4"/>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30"/>
          <w:szCs w:val="30"/>
        </w:rPr>
      </w:pPr>
      <w:r>
        <w:rPr>
          <w:rFonts w:hint="eastAsia" w:ascii="宋体" w:hAnsi="宋体" w:eastAsia="宋体" w:cs="宋体"/>
          <w:b/>
          <w:bCs/>
          <w:color w:val="000000"/>
          <w:spacing w:val="0"/>
          <w:w w:val="100"/>
          <w:position w:val="0"/>
          <w:sz w:val="24"/>
          <w:szCs w:val="24"/>
          <w:lang w:val="en-US" w:eastAsia="en-US" w:bidi="en-US"/>
        </w:rPr>
        <w:t>2.</w:t>
      </w:r>
      <w:r>
        <w:rPr>
          <w:rFonts w:hint="eastAsia" w:ascii="宋体" w:hAnsi="宋体" w:eastAsia="宋体" w:cs="宋体"/>
          <w:b/>
          <w:bCs/>
          <w:color w:val="000000"/>
          <w:spacing w:val="0"/>
          <w:w w:val="100"/>
          <w:position w:val="0"/>
          <w:sz w:val="24"/>
          <w:szCs w:val="24"/>
        </w:rPr>
        <w:t xml:space="preserve">1 </w:t>
      </w:r>
      <w:r>
        <w:rPr>
          <w:rFonts w:hint="eastAsia" w:cs="宋体"/>
          <w:color w:val="000000"/>
          <w:spacing w:val="0"/>
          <w:w w:val="100"/>
          <w:position w:val="0"/>
          <w:sz w:val="24"/>
          <w:szCs w:val="24"/>
          <w:lang w:eastAsia="zh-CN"/>
        </w:rPr>
        <w:t>采</w:t>
      </w:r>
      <w:r>
        <w:rPr>
          <w:rFonts w:hint="eastAsia" w:ascii="宋体" w:hAnsi="宋体" w:eastAsia="宋体" w:cs="宋体"/>
          <w:color w:val="000000"/>
          <w:spacing w:val="0"/>
          <w:w w:val="100"/>
          <w:position w:val="0"/>
          <w:sz w:val="24"/>
          <w:szCs w:val="24"/>
        </w:rPr>
        <w:t>购范围：</w:t>
      </w:r>
      <w:r>
        <w:rPr>
          <w:rFonts w:hint="eastAsia" w:cs="宋体"/>
          <w:color w:val="000000"/>
          <w:spacing w:val="0"/>
          <w:w w:val="100"/>
          <w:position w:val="0"/>
          <w:sz w:val="24"/>
          <w:szCs w:val="24"/>
          <w:u w:val="single"/>
          <w:lang w:val="en-US" w:eastAsia="zh-CN"/>
        </w:rPr>
        <w:t>浦城县南浦片区安置房建设项目（二期）消防检测项目（二次）。</w:t>
      </w:r>
      <w:r>
        <w:rPr>
          <w:sz w:val="30"/>
          <w:szCs w:val="30"/>
        </w:rPr>
        <w:t xml:space="preserve"> </w:t>
      </w:r>
    </w:p>
    <w:p>
      <w:pPr>
        <w:pStyle w:val="1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服务期限：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接到采购人书面通知后安排检测工作,各项检测工作均应保证本工程项目竣工验收需要，并在检测完成之日起七个日历日内出具检测报告。</w:t>
      </w:r>
      <w:r>
        <w:rPr>
          <w:rFonts w:hint="eastAsia" w:cs="宋体"/>
          <w:sz w:val="24"/>
          <w:szCs w:val="24"/>
          <w:highlight w:val="none"/>
          <w:u w:val="single"/>
          <w:lang w:val="en-US" w:eastAsia="zh-CN"/>
        </w:rPr>
        <w:t xml:space="preserve">   </w:t>
      </w:r>
      <w:r>
        <w:rPr>
          <w:rFonts w:hint="eastAsia" w:cs="宋体"/>
          <w:sz w:val="24"/>
          <w:szCs w:val="24"/>
          <w:u w:val="single"/>
          <w:lang w:val="en-US" w:eastAsia="zh-CN"/>
        </w:rPr>
        <w:t xml:space="preserve">          </w:t>
      </w:r>
    </w:p>
    <w:p>
      <w:pPr>
        <w:pStyle w:val="1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lang w:val="en-US"/>
        </w:rPr>
      </w:pPr>
      <w:r>
        <w:rPr>
          <w:rFonts w:hint="eastAsia" w:ascii="宋体" w:hAnsi="宋体" w:eastAsia="宋体" w:cs="宋体"/>
          <w:b/>
          <w:bCs/>
          <w:color w:val="000000"/>
          <w:spacing w:val="0"/>
          <w:w w:val="100"/>
          <w:position w:val="0"/>
          <w:sz w:val="24"/>
          <w:szCs w:val="24"/>
          <w:lang w:val="en-US" w:eastAsia="en-US" w:bidi="en-US"/>
        </w:rPr>
        <w:t>2.3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服务地点：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z w:val="24"/>
          <w:szCs w:val="24"/>
          <w:u w:val="single"/>
          <w:lang w:val="en-US" w:eastAsia="zh-CN"/>
        </w:rPr>
        <w:t>采购人指定地点</w:t>
      </w:r>
      <w:r>
        <w:rPr>
          <w:rFonts w:hint="eastAsia" w:ascii="宋体" w:hAnsi="宋体" w:eastAsia="宋体" w:cs="宋体"/>
          <w:color w:val="000000"/>
          <w:sz w:val="24"/>
          <w:szCs w:val="24"/>
          <w:u w:val="single"/>
          <w:lang w:val="en-US" w:eastAsia="zh-CN"/>
        </w:rPr>
        <w:t xml:space="preserve"> </w:t>
      </w:r>
      <w:r>
        <w:rPr>
          <w:rFonts w:hint="eastAsia" w:cs="宋体"/>
          <w:sz w:val="24"/>
          <w:szCs w:val="24"/>
          <w:u w:val="single"/>
          <w:lang w:val="en-US" w:eastAsia="zh-CN"/>
        </w:rPr>
        <w:t xml:space="preserve">                                      </w:t>
      </w:r>
    </w:p>
    <w:p>
      <w:pPr>
        <w:pStyle w:val="11"/>
        <w:keepNext w:val="0"/>
        <w:keepLines w:val="0"/>
        <w:pageBreakBefore w:val="0"/>
        <w:widowControl w:val="0"/>
        <w:shd w:val="clear" w:color="auto" w:fill="auto"/>
        <w:tabs>
          <w:tab w:val="left" w:pos="4320"/>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b/>
          <w:bCs/>
          <w:color w:val="000000"/>
          <w:spacing w:val="0"/>
          <w:w w:val="100"/>
          <w:position w:val="0"/>
          <w:sz w:val="24"/>
          <w:szCs w:val="24"/>
          <w:lang w:val="en-US" w:eastAsia="en-US" w:bidi="en-US"/>
        </w:rPr>
        <w:t>2.4</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质量要求或服务标准：</w:t>
      </w:r>
      <w:r>
        <w:rPr>
          <w:rFonts w:hint="eastAsia" w:ascii="宋体" w:hAnsi="宋体" w:eastAsia="宋体" w:cs="宋体"/>
          <w:i w:val="0"/>
          <w:caps w:val="0"/>
          <w:color w:val="000000"/>
          <w:spacing w:val="0"/>
          <w:sz w:val="24"/>
          <w:szCs w:val="24"/>
          <w:u w:val="single"/>
          <w:shd w:val="clear" w:color="auto" w:fill="FFFFFF"/>
        </w:rPr>
        <w:t>符合现行国家、本地区的建筑消防检测技术规程、相关规范要求</w:t>
      </w:r>
      <w:r>
        <w:rPr>
          <w:rFonts w:hint="eastAsia" w:cs="宋体"/>
          <w:sz w:val="24"/>
          <w:szCs w:val="24"/>
          <w:u w:val="single"/>
          <w:lang w:val="en-US" w:eastAsia="zh-CN"/>
        </w:rPr>
        <w:t xml:space="preserve"> 。   </w:t>
      </w:r>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6" w:name="_Toc6575"/>
      <w:bookmarkStart w:id="7" w:name="bookmark176"/>
      <w:bookmarkStart w:id="8" w:name="bookmark174"/>
      <w:bookmarkStart w:id="9" w:name="bookmark175"/>
      <w:bookmarkStart w:id="10" w:name="_Toc31358"/>
      <w:r>
        <w:rPr>
          <w:rFonts w:hint="eastAsia" w:ascii="宋体" w:hAnsi="宋体" w:eastAsia="宋体" w:cs="宋体"/>
          <w:b/>
          <w:bCs/>
          <w:color w:val="000000"/>
          <w:spacing w:val="0"/>
          <w:w w:val="100"/>
          <w:kern w:val="44"/>
          <w:position w:val="0"/>
          <w:sz w:val="28"/>
          <w:szCs w:val="28"/>
          <w:shd w:val="clear" w:color="auto" w:fill="auto"/>
          <w:lang w:val="en-US" w:eastAsia="en-US" w:bidi="en-US"/>
        </w:rPr>
        <w:t>3</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供应商资格要求</w:t>
      </w:r>
      <w:bookmarkEnd w:id="6"/>
      <w:bookmarkEnd w:id="7"/>
      <w:bookmarkEnd w:id="8"/>
      <w:bookmarkEnd w:id="9"/>
      <w:bookmarkEnd w:id="10"/>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3.1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供应商应依法设立且满足如下要求：</w:t>
      </w:r>
      <w:bookmarkStart w:id="11" w:name="bookmark177"/>
      <w:bookmarkEnd w:id="11"/>
    </w:p>
    <w:p>
      <w:pPr>
        <w:pStyle w:val="11"/>
        <w:keepNext w:val="0"/>
        <w:keepLines w:val="0"/>
        <w:pageBreakBefore w:val="0"/>
        <w:widowControl w:val="0"/>
        <w:shd w:val="clear" w:color="auto" w:fill="auto"/>
        <w:tabs>
          <w:tab w:val="left" w:pos="7958"/>
          <w:tab w:val="left" w:leader="underscore" w:pos="9016"/>
          <w:tab w:val="left" w:pos="9029"/>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highlight w:val="none"/>
          <w:u w:val="single"/>
          <w:lang w:val="en-US" w:eastAsia="zh-CN"/>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资质要求</w:t>
      </w:r>
      <w:r>
        <w:rPr>
          <w:rFonts w:hint="eastAsia" w:ascii="宋体" w:hAnsi="宋体" w:eastAsia="宋体" w:cs="宋体"/>
          <w:color w:val="000000"/>
          <w:spacing w:val="0"/>
          <w:w w:val="100"/>
          <w:position w:val="0"/>
          <w:sz w:val="24"/>
          <w:szCs w:val="24"/>
          <w:highlight w:val="none"/>
        </w:rPr>
        <w:t>：</w:t>
      </w:r>
      <w:r>
        <w:rPr>
          <w:rFonts w:hint="eastAsia" w:ascii="宋体" w:hAnsi="宋体" w:eastAsia="宋体" w:cs="宋体"/>
          <w:color w:val="000000"/>
          <w:spacing w:val="0"/>
          <w:w w:val="100"/>
          <w:position w:val="0"/>
          <w:sz w:val="24"/>
          <w:szCs w:val="24"/>
          <w:highlight w:val="none"/>
          <w:u w:val="single"/>
        </w:rPr>
        <w:t>供应商须</w:t>
      </w:r>
      <w:r>
        <w:rPr>
          <w:rFonts w:hint="eastAsia" w:cs="宋体"/>
          <w:color w:val="000000"/>
          <w:spacing w:val="0"/>
          <w:w w:val="100"/>
          <w:position w:val="0"/>
          <w:sz w:val="24"/>
          <w:szCs w:val="24"/>
          <w:highlight w:val="none"/>
          <w:u w:val="single"/>
          <w:lang w:val="en-US" w:eastAsia="zh-CN"/>
        </w:rPr>
        <w:t>具备消防技术服务资质</w:t>
      </w:r>
      <w:r>
        <w:rPr>
          <w:rFonts w:hint="eastAsia" w:ascii="宋体" w:hAnsi="宋体" w:eastAsia="宋体" w:cs="宋体"/>
          <w:color w:val="000000"/>
          <w:spacing w:val="0"/>
          <w:w w:val="100"/>
          <w:position w:val="0"/>
          <w:sz w:val="24"/>
          <w:szCs w:val="24"/>
          <w:highlight w:val="none"/>
          <w:u w:val="single"/>
        </w:rPr>
        <w:t>，并具有独立法人资格。</w:t>
      </w:r>
      <w:r>
        <w:rPr>
          <w:rFonts w:hint="eastAsia" w:cs="宋体"/>
          <w:color w:val="000000"/>
          <w:spacing w:val="0"/>
          <w:w w:val="100"/>
          <w:position w:val="0"/>
          <w:sz w:val="24"/>
          <w:szCs w:val="24"/>
          <w:highlight w:val="none"/>
          <w:u w:val="single"/>
          <w:lang w:val="en-US" w:eastAsia="zh-CN"/>
        </w:rPr>
        <w:t>(</w:t>
      </w:r>
      <w:r>
        <w:rPr>
          <w:rFonts w:hint="eastAsia"/>
          <w:sz w:val="24"/>
          <w:szCs w:val="24"/>
          <w:highlight w:val="none"/>
          <w:u w:val="single"/>
          <w:lang w:val="en-US" w:eastAsia="zh-CN"/>
        </w:rPr>
        <w:t>提</w:t>
      </w:r>
      <w:r>
        <w:rPr>
          <w:rFonts w:hint="eastAsia"/>
          <w:sz w:val="24"/>
          <w:szCs w:val="24"/>
          <w:u w:val="single"/>
          <w:lang w:val="en-US" w:eastAsia="zh-CN"/>
        </w:rPr>
        <w:t>供证书复印件并加盖公章)。</w:t>
      </w:r>
    </w:p>
    <w:p>
      <w:pPr>
        <w:pStyle w:val="11"/>
        <w:keepNext w:val="0"/>
        <w:keepLines w:val="0"/>
        <w:pageBreakBefore w:val="0"/>
        <w:widowControl w:val="0"/>
        <w:numPr>
          <w:ilvl w:val="0"/>
          <w:numId w:val="0"/>
        </w:numPr>
        <w:shd w:val="clear" w:color="auto" w:fill="auto"/>
        <w:tabs>
          <w:tab w:val="left" w:pos="924"/>
          <w:tab w:val="left" w:pos="8938"/>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bookmarkStart w:id="12" w:name="bookmark178"/>
      <w:bookmarkEnd w:id="1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财务要求：</w:t>
      </w:r>
      <w:r>
        <w:rPr>
          <w:rFonts w:hint="eastAsia" w:cs="宋体"/>
          <w:sz w:val="24"/>
          <w:szCs w:val="24"/>
          <w:u w:val="single"/>
          <w:lang w:val="en-US" w:eastAsia="zh-CN"/>
        </w:rPr>
        <w:t xml:space="preserve"> 供应商提供近年财务会计报表复印件，包括资产负债表、利润表。近年财务会计报表年份是指：2021年1月1日至2023年12月31日</w:t>
      </w:r>
      <w:r>
        <w:rPr>
          <w:rFonts w:hint="eastAsia" w:cs="宋体"/>
          <w:color w:val="000000"/>
          <w:spacing w:val="0"/>
          <w:w w:val="100"/>
          <w:position w:val="0"/>
          <w:sz w:val="24"/>
          <w:szCs w:val="24"/>
          <w:u w:val="single"/>
          <w:lang w:val="en-US" w:eastAsia="zh-CN"/>
        </w:rPr>
        <w:t>。</w:t>
      </w:r>
    </w:p>
    <w:p>
      <w:pPr>
        <w:pStyle w:val="11"/>
        <w:keepNext w:val="0"/>
        <w:keepLines w:val="0"/>
        <w:pageBreakBefore w:val="0"/>
        <w:widowControl w:val="0"/>
        <w:numPr>
          <w:ilvl w:val="0"/>
          <w:numId w:val="0"/>
        </w:numPr>
        <w:shd w:val="clear" w:color="auto" w:fill="auto"/>
        <w:tabs>
          <w:tab w:val="left" w:pos="924"/>
          <w:tab w:val="left" w:pos="893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bookmarkStart w:id="13" w:name="bookmark179"/>
      <w:bookmarkEnd w:id="1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业绩要求：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供应商自本采购项目在法定媒介发布采购公告之日（或询比采购邀请书发出之日）的近五年内（以合同签订日期为准，含在法定媒介发布采购公告之日）承担过一项消防检测项目或现场评定服务相关业绩。</w:t>
      </w:r>
      <w:r>
        <w:rPr>
          <w:rFonts w:hint="eastAsia" w:cs="宋体"/>
          <w:sz w:val="24"/>
          <w:szCs w:val="24"/>
          <w:u w:val="single"/>
          <w:lang w:val="en-US" w:eastAsia="zh-CN"/>
        </w:rPr>
        <w:t xml:space="preserve">    </w:t>
      </w:r>
    </w:p>
    <w:p>
      <w:pPr>
        <w:pStyle w:val="11"/>
        <w:keepNext w:val="0"/>
        <w:keepLines w:val="0"/>
        <w:pageBreakBefore w:val="0"/>
        <w:widowControl w:val="0"/>
        <w:numPr>
          <w:ilvl w:val="0"/>
          <w:numId w:val="0"/>
        </w:numPr>
        <w:shd w:val="clear" w:color="auto" w:fill="auto"/>
        <w:tabs>
          <w:tab w:val="left" w:pos="924"/>
          <w:tab w:val="left" w:pos="8938"/>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sz w:val="24"/>
          <w:szCs w:val="24"/>
          <w:lang w:val="en-US" w:eastAsia="zh-CN"/>
        </w:rPr>
      </w:pPr>
      <w:bookmarkStart w:id="14" w:name="bookmark180"/>
      <w:bookmarkEnd w:id="1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信誉要求：</w:t>
      </w:r>
      <w:r>
        <w:rPr>
          <w:rFonts w:hint="eastAsia" w:ascii="宋体" w:hAnsi="宋体" w:eastAsia="宋体" w:cs="宋体"/>
          <w:sz w:val="24"/>
          <w:szCs w:val="24"/>
          <w:u w:val="single"/>
        </w:rPr>
        <w:t xml:space="preserve"> </w:t>
      </w:r>
      <w:r>
        <w:rPr>
          <w:rFonts w:hint="eastAsia"/>
          <w:color w:val="auto"/>
          <w:sz w:val="24"/>
          <w:szCs w:val="24"/>
          <w:u w:val="single"/>
          <w:lang w:val="en-US" w:eastAsia="zh-CN"/>
        </w:rPr>
        <w:t>①在“中国执行信息公开网”（网址： zxgk.court.gov.cn/shixin）中未被列入失信被执行人名单的供应商；②在国家企业信用信息公示系统（网址：www.gsxt.gov.cn）中未被列入严重违法失信企业名单的供应商。</w:t>
      </w:r>
      <w:r>
        <w:rPr>
          <w:rFonts w:hint="eastAsia" w:cs="宋体"/>
          <w:color w:val="000000"/>
          <w:sz w:val="24"/>
          <w:szCs w:val="24"/>
          <w:u w:val="single"/>
          <w:lang w:val="en-US" w:eastAsia="zh-CN"/>
        </w:rPr>
        <w:t xml:space="preserve"> </w:t>
      </w:r>
      <w:r>
        <w:rPr>
          <w:rFonts w:hint="eastAsia" w:cs="宋体"/>
          <w:sz w:val="24"/>
          <w:szCs w:val="24"/>
          <w:u w:val="single"/>
          <w:lang w:val="en-US" w:eastAsia="zh-CN"/>
        </w:rPr>
        <w:t xml:space="preserve">                                                    </w:t>
      </w:r>
    </w:p>
    <w:p>
      <w:pPr>
        <w:pStyle w:val="11"/>
        <w:keepNext w:val="0"/>
        <w:keepLines w:val="0"/>
        <w:pageBreakBefore w:val="0"/>
        <w:widowControl w:val="0"/>
        <w:numPr>
          <w:ilvl w:val="0"/>
          <w:numId w:val="0"/>
        </w:numPr>
        <w:shd w:val="clear" w:color="auto" w:fill="auto"/>
        <w:tabs>
          <w:tab w:val="left" w:pos="924"/>
          <w:tab w:val="left" w:pos="8938"/>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pacing w:val="0"/>
          <w:w w:val="100"/>
          <w:position w:val="0"/>
          <w:sz w:val="24"/>
          <w:szCs w:val="24"/>
          <w:u w:val="single"/>
          <w:lang w:val="en-US"/>
        </w:rPr>
      </w:pPr>
      <w:bookmarkStart w:id="15" w:name="bookmark181"/>
      <w:bookmarkEnd w:id="1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承担本项目的主要人员要</w:t>
      </w:r>
      <w:r>
        <w:rPr>
          <w:rFonts w:hint="eastAsia" w:ascii="宋体" w:hAnsi="宋体" w:eastAsia="宋体" w:cs="宋体"/>
          <w:color w:val="auto"/>
          <w:spacing w:val="0"/>
          <w:w w:val="100"/>
          <w:position w:val="0"/>
          <w:sz w:val="24"/>
          <w:szCs w:val="24"/>
        </w:rPr>
        <w:t>求：</w:t>
      </w:r>
      <w:r>
        <w:rPr>
          <w:rFonts w:hint="eastAsia"/>
          <w:sz w:val="24"/>
          <w:szCs w:val="24"/>
          <w:u w:val="single"/>
          <w:lang w:val="en-US" w:eastAsia="zh-CN"/>
        </w:rPr>
        <w:t>拟担任本项目的项目负责人应为一级消防工程师 。</w:t>
      </w:r>
    </w:p>
    <w:p>
      <w:pPr>
        <w:pStyle w:val="11"/>
        <w:keepNext w:val="0"/>
        <w:keepLines w:val="0"/>
        <w:pageBreakBefore w:val="0"/>
        <w:widowControl w:val="0"/>
        <w:numPr>
          <w:ilvl w:val="0"/>
          <w:numId w:val="0"/>
        </w:numPr>
        <w:shd w:val="clear" w:color="auto" w:fill="auto"/>
        <w:tabs>
          <w:tab w:val="left" w:pos="1035"/>
          <w:tab w:val="left" w:pos="9067"/>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sz w:val="24"/>
          <w:szCs w:val="24"/>
          <w:u w:val="single"/>
          <w:lang w:val="en-US" w:eastAsia="zh-CN"/>
        </w:rPr>
      </w:pPr>
      <w:bookmarkStart w:id="16" w:name="bookmark182"/>
      <w:bookmarkEnd w:id="1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其他要求：</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w:t>
      </w:r>
      <w:r>
        <w:rPr>
          <w:rFonts w:hint="eastAsia" w:cs="宋体"/>
          <w:sz w:val="24"/>
          <w:szCs w:val="24"/>
          <w:u w:val="single"/>
          <w:lang w:val="en-US" w:eastAsia="zh-CN"/>
        </w:rPr>
        <w:t xml:space="preserve">                                                          </w:t>
      </w:r>
    </w:p>
    <w:p>
      <w:pPr>
        <w:pStyle w:val="11"/>
        <w:keepNext w:val="0"/>
        <w:keepLines w:val="0"/>
        <w:pageBreakBefore w:val="0"/>
        <w:widowControl w:val="0"/>
        <w:numPr>
          <w:ilvl w:val="0"/>
          <w:numId w:val="0"/>
        </w:numPr>
        <w:shd w:val="clear" w:color="auto" w:fill="auto"/>
        <w:tabs>
          <w:tab w:val="left" w:pos="1035"/>
          <w:tab w:val="left" w:pos="9067"/>
        </w:tabs>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bCs/>
          <w:color w:val="000000"/>
          <w:spacing w:val="0"/>
          <w:w w:val="100"/>
          <w:position w:val="0"/>
          <w:sz w:val="24"/>
          <w:szCs w:val="24"/>
          <w:lang w:val="en-US" w:eastAsia="en-US" w:bidi="en-US"/>
        </w:rPr>
        <w:t>3.2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供应商不得存在下列情形之一：</w:t>
      </w:r>
    </w:p>
    <w:p>
      <w:pPr>
        <w:pStyle w:val="11"/>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bookmarkStart w:id="17" w:name="bookmark183"/>
      <w:bookmarkEnd w:id="17"/>
      <w:r>
        <w:rPr>
          <w:rFonts w:hint="eastAsia" w:cs="宋体"/>
          <w:color w:val="000000"/>
          <w:spacing w:val="0"/>
          <w:w w:val="100"/>
          <w:position w:val="0"/>
          <w:sz w:val="24"/>
          <w:szCs w:val="24"/>
          <w:lang w:val="en-US" w:eastAsia="zh-CN"/>
        </w:rPr>
        <w:t xml:space="preserve">（1） </w:t>
      </w:r>
      <w:r>
        <w:rPr>
          <w:rFonts w:hint="eastAsia" w:ascii="宋体" w:hAnsi="宋体" w:eastAsia="宋体" w:cs="宋体"/>
          <w:color w:val="000000"/>
          <w:spacing w:val="0"/>
          <w:w w:val="100"/>
          <w:position w:val="0"/>
          <w:sz w:val="24"/>
          <w:szCs w:val="24"/>
        </w:rPr>
        <w:t>处于被责令停产停业、暂扣或者吊销执照、暂扣或者吊销许可证、吊销资质证书状态；</w:t>
      </w:r>
    </w:p>
    <w:p>
      <w:pPr>
        <w:pStyle w:val="11"/>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sz w:val="24"/>
          <w:szCs w:val="24"/>
        </w:rPr>
      </w:pPr>
      <w:bookmarkStart w:id="18" w:name="bookmark184"/>
      <w:bookmarkEnd w:id="18"/>
      <w:r>
        <w:rPr>
          <w:rFonts w:hint="eastAsia" w:cs="宋体"/>
          <w:color w:val="000000"/>
          <w:spacing w:val="0"/>
          <w:w w:val="100"/>
          <w:position w:val="0"/>
          <w:sz w:val="24"/>
          <w:szCs w:val="24"/>
          <w:lang w:val="en-US" w:eastAsia="zh-CN"/>
        </w:rPr>
        <w:t xml:space="preserve">（2） </w:t>
      </w:r>
      <w:r>
        <w:rPr>
          <w:rFonts w:hint="eastAsia" w:ascii="宋体" w:hAnsi="宋体" w:eastAsia="宋体" w:cs="宋体"/>
          <w:color w:val="000000"/>
          <w:spacing w:val="0"/>
          <w:w w:val="100"/>
          <w:position w:val="0"/>
          <w:sz w:val="24"/>
          <w:szCs w:val="24"/>
        </w:rPr>
        <w:t>进入清算程序，或被宣告破产，或其他丧失履约能力的情形；</w:t>
      </w:r>
    </w:p>
    <w:p>
      <w:pPr>
        <w:pStyle w:val="1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000000"/>
          <w:spacing w:val="0"/>
          <w:w w:val="100"/>
          <w:position w:val="0"/>
          <w:sz w:val="24"/>
          <w:szCs w:val="24"/>
          <w:lang w:val="en-US" w:eastAsia="zh-CN"/>
        </w:rPr>
      </w:pPr>
      <w:bookmarkStart w:id="19" w:name="bookmark185"/>
      <w:bookmarkEnd w:id="1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其他：</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                                      </w:t>
      </w:r>
    </w:p>
    <w:p>
      <w:pPr>
        <w:pStyle w:val="1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3.3</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本次采购</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不接受   </w:t>
      </w:r>
      <w:r>
        <w:rPr>
          <w:rFonts w:hint="eastAsia" w:ascii="宋体" w:hAnsi="宋体" w:eastAsia="宋体" w:cs="宋体"/>
          <w:color w:val="000000"/>
          <w:spacing w:val="0"/>
          <w:w w:val="100"/>
          <w:position w:val="0"/>
          <w:sz w:val="24"/>
          <w:szCs w:val="24"/>
        </w:rPr>
        <w:t>联合体。</w:t>
      </w:r>
      <w:bookmarkStart w:id="20" w:name="_Toc24823"/>
      <w:bookmarkStart w:id="21" w:name="bookmark186"/>
      <w:bookmarkStart w:id="22" w:name="bookmark187"/>
      <w:bookmarkStart w:id="23" w:name="bookmark188"/>
      <w:bookmarkStart w:id="24" w:name="_Toc26667"/>
    </w:p>
    <w:p>
      <w:pPr>
        <w:pStyle w:val="1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b/>
          <w:bCs/>
          <w:color w:val="000000"/>
          <w:spacing w:val="0"/>
          <w:w w:val="100"/>
          <w:kern w:val="44"/>
          <w:position w:val="0"/>
          <w:sz w:val="28"/>
          <w:szCs w:val="28"/>
          <w:shd w:val="clear" w:color="auto" w:fill="auto"/>
          <w:lang w:val="en-US" w:eastAsia="en-US" w:bidi="en-US"/>
        </w:rPr>
      </w:pPr>
      <w:r>
        <w:rPr>
          <w:rFonts w:hint="eastAsia" w:ascii="宋体" w:hAnsi="宋体" w:eastAsia="宋体" w:cs="宋体"/>
          <w:b/>
          <w:bCs/>
          <w:color w:val="000000"/>
          <w:spacing w:val="0"/>
          <w:w w:val="100"/>
          <w:kern w:val="44"/>
          <w:position w:val="0"/>
          <w:sz w:val="28"/>
          <w:szCs w:val="28"/>
          <w:shd w:val="clear" w:color="auto" w:fill="auto"/>
          <w:lang w:val="en-US" w:eastAsia="en-US" w:bidi="en-US"/>
        </w:rPr>
        <w:t>4</w:t>
      </w: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000000"/>
          <w:spacing w:val="0"/>
          <w:w w:val="100"/>
          <w:kern w:val="44"/>
          <w:position w:val="0"/>
          <w:sz w:val="28"/>
          <w:szCs w:val="28"/>
          <w:shd w:val="clear" w:color="auto" w:fill="auto"/>
          <w:lang w:val="en-US" w:eastAsia="en-US" w:bidi="en-US"/>
        </w:rPr>
        <w:t>采购文件的获取</w:t>
      </w:r>
      <w:bookmarkEnd w:id="20"/>
      <w:bookmarkEnd w:id="21"/>
      <w:bookmarkEnd w:id="22"/>
      <w:bookmarkEnd w:id="23"/>
      <w:bookmarkEnd w:id="24"/>
    </w:p>
    <w:p>
      <w:pPr>
        <w:pStyle w:val="11"/>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b w:val="0"/>
          <w:color w:val="auto"/>
          <w:sz w:val="24"/>
          <w:highlight w:val="none"/>
          <w:shd w:val="clear" w:color="auto" w:fill="auto"/>
          <w:lang w:val="en-US" w:eastAsia="zh-CN" w:bidi="zh-TW"/>
        </w:rPr>
      </w:pPr>
      <w:r>
        <w:rPr>
          <w:rFonts w:hint="eastAsia" w:ascii="宋体" w:hAnsi="宋体" w:eastAsia="宋体" w:cs="宋体"/>
          <w:b/>
          <w:bCs/>
          <w:color w:val="000000"/>
          <w:spacing w:val="0"/>
          <w:w w:val="100"/>
          <w:position w:val="0"/>
          <w:sz w:val="24"/>
          <w:szCs w:val="24"/>
          <w:lang w:val="en-US" w:eastAsia="en-US" w:bidi="en-US"/>
        </w:rPr>
        <w:t>4.1</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b w:val="0"/>
          <w:color w:val="auto"/>
          <w:sz w:val="24"/>
          <w:highlight w:val="none"/>
          <w:shd w:val="clear" w:color="auto" w:fill="auto"/>
          <w:lang w:val="zh-TW" w:eastAsia="zh-TW" w:bidi="zh-TW"/>
        </w:rPr>
        <w:t>有意参加</w:t>
      </w:r>
      <w:r>
        <w:rPr>
          <w:rFonts w:hint="eastAsia" w:ascii="宋体" w:hAnsi="宋体" w:eastAsia="宋体" w:cs="宋体"/>
          <w:b w:val="0"/>
          <w:color w:val="auto"/>
          <w:sz w:val="24"/>
          <w:highlight w:val="none"/>
          <w:shd w:val="clear" w:color="auto" w:fill="auto"/>
          <w:lang w:val="zh-TW" w:eastAsia="zh-CN" w:bidi="zh-TW"/>
        </w:rPr>
        <w:t>询比</w:t>
      </w:r>
      <w:r>
        <w:rPr>
          <w:rFonts w:hint="eastAsia" w:ascii="宋体" w:hAnsi="宋体" w:eastAsia="宋体" w:cs="宋体"/>
          <w:b w:val="0"/>
          <w:color w:val="auto"/>
          <w:sz w:val="24"/>
          <w:highlight w:val="none"/>
          <w:shd w:val="clear" w:color="auto" w:fill="auto"/>
          <w:lang w:val="zh-TW" w:eastAsia="zh-TW" w:bidi="zh-TW"/>
        </w:rPr>
        <w:t>采购活动的单位，请于</w:t>
      </w:r>
      <w:r>
        <w:rPr>
          <w:rFonts w:hint="eastAsia" w:ascii="宋体" w:hAnsi="宋体" w:eastAsia="宋体" w:cs="宋体"/>
          <w:b w:val="0"/>
          <w:color w:val="auto"/>
          <w:sz w:val="24"/>
          <w:highlight w:val="none"/>
          <w:u w:val="single"/>
          <w:shd w:val="clear" w:color="auto" w:fill="auto"/>
          <w:lang w:val="zh-TW" w:eastAsia="zh-TW" w:bidi="zh-TW"/>
        </w:rPr>
        <w:t xml:space="preserve"> </w:t>
      </w:r>
      <w:r>
        <w:rPr>
          <w:rFonts w:hint="eastAsia" w:ascii="宋体" w:hAnsi="宋体" w:eastAsia="宋体" w:cs="宋体"/>
          <w:b w:val="0"/>
          <w:color w:val="auto"/>
          <w:sz w:val="24"/>
          <w:highlight w:val="none"/>
          <w:u w:val="single"/>
          <w:shd w:val="clear" w:color="auto" w:fill="auto"/>
          <w:lang w:val="en-US" w:eastAsia="zh-CN" w:bidi="zh-TW"/>
        </w:rPr>
        <w:t>2024</w:t>
      </w:r>
      <w:r>
        <w:rPr>
          <w:rFonts w:hint="eastAsia" w:ascii="宋体" w:hAnsi="宋体" w:eastAsia="宋体" w:cs="宋体"/>
          <w:b w:val="0"/>
          <w:color w:val="auto"/>
          <w:sz w:val="24"/>
          <w:highlight w:val="none"/>
          <w:shd w:val="clear" w:color="auto" w:fill="auto"/>
          <w:lang w:val="zh-TW" w:eastAsia="zh-TW" w:bidi="zh-TW"/>
        </w:rPr>
        <w:t>年</w:t>
      </w:r>
      <w:r>
        <w:rPr>
          <w:rFonts w:hint="eastAsia" w:ascii="宋体" w:hAnsi="宋体" w:eastAsia="宋体" w:cs="宋体"/>
          <w:b w:val="0"/>
          <w:color w:val="auto"/>
          <w:sz w:val="24"/>
          <w:highlight w:val="none"/>
          <w:u w:val="single"/>
          <w:shd w:val="clear" w:color="auto" w:fill="auto"/>
          <w:lang w:val="en-US" w:eastAsia="zh-CN" w:bidi="zh-TW"/>
        </w:rPr>
        <w:t xml:space="preserve"> </w:t>
      </w:r>
      <w:r>
        <w:rPr>
          <w:rFonts w:hint="eastAsia" w:cs="宋体"/>
          <w:b w:val="0"/>
          <w:color w:val="auto"/>
          <w:sz w:val="24"/>
          <w:highlight w:val="none"/>
          <w:u w:val="single"/>
          <w:shd w:val="clear" w:color="auto" w:fill="auto"/>
          <w:lang w:val="en-US" w:eastAsia="zh-CN" w:bidi="zh-TW"/>
        </w:rPr>
        <w:t>5</w:t>
      </w:r>
      <w:r>
        <w:rPr>
          <w:rFonts w:hint="eastAsia" w:ascii="宋体" w:hAnsi="宋体" w:eastAsia="宋体" w:cs="宋体"/>
          <w:b w:val="0"/>
          <w:color w:val="auto"/>
          <w:sz w:val="24"/>
          <w:highlight w:val="none"/>
          <w:u w:val="single"/>
          <w:shd w:val="clear" w:color="auto" w:fill="auto"/>
          <w:lang w:val="en-US" w:eastAsia="zh-CN" w:bidi="zh-TW"/>
        </w:rPr>
        <w:t xml:space="preserve">  </w:t>
      </w:r>
      <w:r>
        <w:rPr>
          <w:rFonts w:hint="eastAsia" w:ascii="宋体" w:hAnsi="宋体" w:eastAsia="宋体" w:cs="宋体"/>
          <w:b w:val="0"/>
          <w:color w:val="auto"/>
          <w:sz w:val="24"/>
          <w:highlight w:val="none"/>
          <w:shd w:val="clear" w:color="auto" w:fill="auto"/>
          <w:lang w:val="zh-TW" w:eastAsia="zh-TW" w:bidi="zh-TW"/>
        </w:rPr>
        <w:t>月</w:t>
      </w:r>
      <w:r>
        <w:rPr>
          <w:rFonts w:hint="eastAsia" w:ascii="宋体" w:hAnsi="宋体" w:eastAsia="宋体" w:cs="宋体"/>
          <w:b w:val="0"/>
          <w:color w:val="auto"/>
          <w:sz w:val="24"/>
          <w:highlight w:val="none"/>
          <w:u w:val="single"/>
          <w:shd w:val="clear" w:color="auto" w:fill="auto"/>
          <w:lang w:val="en-US" w:eastAsia="zh-CN" w:bidi="zh-TW"/>
        </w:rPr>
        <w:t xml:space="preserve"> </w:t>
      </w:r>
      <w:r>
        <w:rPr>
          <w:rFonts w:hint="eastAsia" w:cs="宋体"/>
          <w:b w:val="0"/>
          <w:color w:val="auto"/>
          <w:sz w:val="24"/>
          <w:highlight w:val="none"/>
          <w:u w:val="single"/>
          <w:shd w:val="clear" w:color="auto" w:fill="auto"/>
          <w:lang w:val="en-US" w:eastAsia="zh-CN" w:bidi="zh-TW"/>
        </w:rPr>
        <w:t>20</w:t>
      </w:r>
      <w:r>
        <w:rPr>
          <w:rFonts w:hint="eastAsia" w:ascii="宋体" w:hAnsi="宋体" w:eastAsia="宋体" w:cs="宋体"/>
          <w:b w:val="0"/>
          <w:color w:val="auto"/>
          <w:sz w:val="24"/>
          <w:highlight w:val="none"/>
          <w:u w:val="single"/>
          <w:shd w:val="clear" w:color="auto" w:fill="auto"/>
          <w:lang w:val="en-US" w:eastAsia="zh-CN" w:bidi="zh-TW"/>
        </w:rPr>
        <w:t xml:space="preserve">  </w:t>
      </w:r>
      <w:r>
        <w:rPr>
          <w:rFonts w:hint="eastAsia" w:ascii="宋体" w:hAnsi="宋体" w:eastAsia="宋体" w:cs="宋体"/>
          <w:b w:val="0"/>
          <w:color w:val="auto"/>
          <w:sz w:val="24"/>
          <w:highlight w:val="none"/>
          <w:shd w:val="clear" w:color="auto" w:fill="auto"/>
          <w:lang w:val="zh-TW" w:eastAsia="zh-TW" w:bidi="zh-TW"/>
        </w:rPr>
        <w:t>日至</w:t>
      </w:r>
      <w:r>
        <w:rPr>
          <w:rFonts w:hint="eastAsia" w:ascii="宋体" w:hAnsi="宋体" w:eastAsia="宋体" w:cs="宋体"/>
          <w:b w:val="0"/>
          <w:color w:val="auto"/>
          <w:sz w:val="24"/>
          <w:highlight w:val="none"/>
          <w:shd w:val="clear" w:color="auto" w:fill="auto"/>
          <w:lang w:val="en-US" w:eastAsia="zh-CN" w:bidi="zh-TW"/>
        </w:rPr>
        <w:t xml:space="preserve"> </w:t>
      </w:r>
      <w:r>
        <w:rPr>
          <w:rFonts w:hint="eastAsia" w:ascii="宋体" w:hAnsi="宋体" w:eastAsia="宋体" w:cs="宋体"/>
          <w:b w:val="0"/>
          <w:color w:val="auto"/>
          <w:sz w:val="24"/>
          <w:highlight w:val="none"/>
          <w:u w:val="single"/>
          <w:shd w:val="clear" w:color="auto" w:fill="auto"/>
          <w:lang w:val="en-US" w:eastAsia="zh-CN" w:bidi="zh-TW"/>
        </w:rPr>
        <w:t xml:space="preserve">2024 </w:t>
      </w:r>
      <w:r>
        <w:rPr>
          <w:rFonts w:hint="eastAsia" w:ascii="宋体" w:hAnsi="宋体" w:eastAsia="宋体" w:cs="宋体"/>
          <w:b w:val="0"/>
          <w:color w:val="auto"/>
          <w:sz w:val="24"/>
          <w:highlight w:val="none"/>
          <w:shd w:val="clear" w:color="auto" w:fill="auto"/>
          <w:lang w:val="zh-TW" w:eastAsia="zh-TW" w:bidi="zh-TW"/>
        </w:rPr>
        <w:t>年</w:t>
      </w:r>
      <w:r>
        <w:rPr>
          <w:rFonts w:hint="eastAsia" w:ascii="宋体" w:hAnsi="宋体" w:eastAsia="宋体" w:cs="宋体"/>
          <w:b w:val="0"/>
          <w:color w:val="auto"/>
          <w:sz w:val="24"/>
          <w:highlight w:val="none"/>
          <w:u w:val="single"/>
          <w:shd w:val="clear" w:color="auto" w:fill="auto"/>
          <w:lang w:val="en-US" w:eastAsia="zh-CN" w:bidi="zh-TW"/>
        </w:rPr>
        <w:t xml:space="preserve"> </w:t>
      </w:r>
      <w:r>
        <w:rPr>
          <w:rFonts w:hint="eastAsia" w:cs="宋体"/>
          <w:b w:val="0"/>
          <w:color w:val="auto"/>
          <w:sz w:val="24"/>
          <w:highlight w:val="none"/>
          <w:u w:val="single"/>
          <w:shd w:val="clear" w:color="auto" w:fill="auto"/>
          <w:lang w:val="en-US" w:eastAsia="zh-CN" w:bidi="zh-TW"/>
        </w:rPr>
        <w:t>5</w:t>
      </w:r>
      <w:r>
        <w:rPr>
          <w:rFonts w:hint="eastAsia" w:ascii="宋体" w:hAnsi="宋体" w:eastAsia="宋体" w:cs="宋体"/>
          <w:b w:val="0"/>
          <w:color w:val="auto"/>
          <w:sz w:val="24"/>
          <w:highlight w:val="none"/>
          <w:u w:val="single"/>
          <w:shd w:val="clear" w:color="auto" w:fill="auto"/>
          <w:lang w:val="en-US" w:eastAsia="zh-CN" w:bidi="zh-TW"/>
        </w:rPr>
        <w:t xml:space="preserve">  </w:t>
      </w:r>
      <w:r>
        <w:rPr>
          <w:rFonts w:hint="eastAsia" w:ascii="宋体" w:hAnsi="宋体" w:eastAsia="宋体" w:cs="宋体"/>
          <w:b w:val="0"/>
          <w:color w:val="auto"/>
          <w:sz w:val="24"/>
          <w:highlight w:val="none"/>
          <w:shd w:val="clear" w:color="auto" w:fill="auto"/>
          <w:lang w:val="en-US" w:eastAsia="zh-CN" w:bidi="zh-TW"/>
        </w:rPr>
        <w:t>月</w:t>
      </w:r>
      <w:r>
        <w:rPr>
          <w:rFonts w:hint="eastAsia" w:ascii="宋体" w:hAnsi="宋体" w:eastAsia="宋体" w:cs="宋体"/>
          <w:b w:val="0"/>
          <w:color w:val="auto"/>
          <w:sz w:val="24"/>
          <w:highlight w:val="none"/>
          <w:u w:val="single"/>
          <w:shd w:val="clear" w:color="auto" w:fill="auto"/>
          <w:lang w:val="en-US" w:eastAsia="zh-CN" w:bidi="zh-TW"/>
        </w:rPr>
        <w:t xml:space="preserve">  </w:t>
      </w:r>
      <w:r>
        <w:rPr>
          <w:rFonts w:hint="eastAsia" w:cs="宋体"/>
          <w:b w:val="0"/>
          <w:color w:val="auto"/>
          <w:sz w:val="24"/>
          <w:highlight w:val="none"/>
          <w:u w:val="single"/>
          <w:shd w:val="clear" w:color="auto" w:fill="auto"/>
          <w:lang w:val="en-US" w:eastAsia="zh-CN" w:bidi="zh-TW"/>
        </w:rPr>
        <w:t>22</w:t>
      </w:r>
      <w:r>
        <w:rPr>
          <w:rFonts w:hint="eastAsia" w:ascii="宋体" w:hAnsi="宋体" w:eastAsia="宋体" w:cs="宋体"/>
          <w:b w:val="0"/>
          <w:color w:val="auto"/>
          <w:sz w:val="24"/>
          <w:highlight w:val="none"/>
          <w:u w:val="single"/>
          <w:shd w:val="clear" w:color="auto" w:fill="auto"/>
          <w:lang w:val="en-US" w:eastAsia="zh-CN" w:bidi="zh-TW"/>
        </w:rPr>
        <w:t xml:space="preserve">  </w:t>
      </w:r>
      <w:r>
        <w:rPr>
          <w:rFonts w:hint="eastAsia" w:ascii="宋体" w:hAnsi="宋体" w:eastAsia="宋体" w:cs="宋体"/>
          <w:b w:val="0"/>
          <w:color w:val="auto"/>
          <w:sz w:val="24"/>
          <w:highlight w:val="none"/>
          <w:shd w:val="clear" w:color="auto" w:fill="auto"/>
          <w:lang w:val="zh-TW" w:eastAsia="zh-TW" w:bidi="zh-TW"/>
        </w:rPr>
        <w:t xml:space="preserve">日，每日上午 </w:t>
      </w:r>
      <w:r>
        <w:rPr>
          <w:rFonts w:hint="eastAsia" w:ascii="宋体" w:hAnsi="宋体" w:eastAsia="宋体" w:cs="宋体"/>
          <w:b w:val="0"/>
          <w:color w:val="auto"/>
          <w:sz w:val="24"/>
          <w:highlight w:val="none"/>
          <w:shd w:val="clear" w:color="auto" w:fill="auto"/>
          <w:lang w:val="en-US" w:eastAsia="zh-CN" w:bidi="zh-TW"/>
        </w:rPr>
        <w:t xml:space="preserve">08 </w:t>
      </w:r>
      <w:r>
        <w:rPr>
          <w:rFonts w:hint="eastAsia" w:ascii="宋体" w:hAnsi="宋体" w:eastAsia="宋体" w:cs="宋体"/>
          <w:b w:val="0"/>
          <w:color w:val="auto"/>
          <w:sz w:val="24"/>
          <w:highlight w:val="none"/>
          <w:shd w:val="clear" w:color="auto" w:fill="auto"/>
          <w:lang w:val="zh-TW" w:eastAsia="zh-TW" w:bidi="zh-TW"/>
        </w:rPr>
        <w:t xml:space="preserve">时至 </w:t>
      </w:r>
      <w:r>
        <w:rPr>
          <w:rFonts w:hint="eastAsia" w:ascii="宋体" w:hAnsi="宋体" w:eastAsia="宋体" w:cs="宋体"/>
          <w:b w:val="0"/>
          <w:color w:val="auto"/>
          <w:sz w:val="24"/>
          <w:highlight w:val="none"/>
          <w:shd w:val="clear" w:color="auto" w:fill="auto"/>
          <w:lang w:val="en-US" w:eastAsia="zh-CN" w:bidi="zh-TW"/>
        </w:rPr>
        <w:t xml:space="preserve">12 </w:t>
      </w:r>
      <w:r>
        <w:rPr>
          <w:rFonts w:hint="eastAsia" w:ascii="宋体" w:hAnsi="宋体" w:eastAsia="宋体" w:cs="宋体"/>
          <w:b w:val="0"/>
          <w:color w:val="auto"/>
          <w:sz w:val="24"/>
          <w:highlight w:val="none"/>
          <w:shd w:val="clear" w:color="auto" w:fill="auto"/>
          <w:lang w:val="zh-TW" w:eastAsia="zh-TW" w:bidi="zh-TW"/>
        </w:rPr>
        <w:t>时，下午</w:t>
      </w:r>
      <w:r>
        <w:rPr>
          <w:rFonts w:hint="eastAsia" w:ascii="宋体" w:hAnsi="宋体" w:eastAsia="宋体" w:cs="宋体"/>
          <w:b w:val="0"/>
          <w:color w:val="auto"/>
          <w:sz w:val="24"/>
          <w:highlight w:val="none"/>
          <w:shd w:val="clear" w:color="auto" w:fill="auto"/>
          <w:lang w:val="en-US" w:eastAsia="zh-CN" w:bidi="zh-TW"/>
        </w:rPr>
        <w:t>15</w:t>
      </w:r>
      <w:r>
        <w:rPr>
          <w:rFonts w:hint="eastAsia" w:ascii="宋体" w:hAnsi="宋体" w:eastAsia="宋体" w:cs="宋体"/>
          <w:b w:val="0"/>
          <w:color w:val="auto"/>
          <w:sz w:val="24"/>
          <w:highlight w:val="none"/>
          <w:shd w:val="clear" w:color="auto" w:fill="auto"/>
          <w:lang w:val="zh-TW" w:eastAsia="zh-TW" w:bidi="zh-TW"/>
        </w:rPr>
        <w:t>时至</w:t>
      </w:r>
      <w:r>
        <w:rPr>
          <w:rFonts w:hint="eastAsia" w:ascii="宋体" w:hAnsi="宋体" w:eastAsia="宋体" w:cs="宋体"/>
          <w:b w:val="0"/>
          <w:color w:val="auto"/>
          <w:sz w:val="24"/>
          <w:highlight w:val="none"/>
          <w:shd w:val="clear" w:color="auto" w:fill="auto"/>
          <w:lang w:val="en-US" w:eastAsia="zh-CN" w:bidi="zh-TW"/>
        </w:rPr>
        <w:t xml:space="preserve"> 18 </w:t>
      </w:r>
      <w:r>
        <w:rPr>
          <w:rFonts w:hint="eastAsia" w:ascii="宋体" w:hAnsi="宋体" w:eastAsia="宋体" w:cs="宋体"/>
          <w:b w:val="0"/>
          <w:color w:val="auto"/>
          <w:sz w:val="24"/>
          <w:highlight w:val="none"/>
          <w:shd w:val="clear" w:color="auto" w:fill="auto"/>
          <w:lang w:val="zh-TW" w:eastAsia="zh-TW" w:bidi="zh-TW"/>
        </w:rPr>
        <w:t>时(北京时间，下同)，通过南平市公共资源交易中心网（http://ggzy.np.gov.cn/npztb/)采取无记名方式免费下载电子招标文件等相关资料。</w:t>
      </w:r>
      <w:r>
        <w:rPr>
          <w:rFonts w:hint="eastAsia" w:ascii="宋体" w:hAnsi="宋体" w:eastAsia="宋体" w:cs="宋体"/>
          <w:b w:val="0"/>
          <w:color w:val="auto"/>
          <w:sz w:val="24"/>
          <w:highlight w:val="none"/>
          <w:shd w:val="clear" w:color="auto" w:fill="auto"/>
          <w:lang w:val="en-US" w:eastAsia="zh-CN" w:bidi="zh-TW"/>
        </w:rPr>
        <w:t xml:space="preserve">      </w:t>
      </w:r>
    </w:p>
    <w:p>
      <w:pPr>
        <w:pStyle w:val="5"/>
        <w:spacing w:before="0" w:after="0" w:line="360" w:lineRule="auto"/>
        <w:rPr>
          <w:rFonts w:hint="eastAsia" w:ascii="宋体" w:hAnsi="宋体" w:eastAsia="宋体" w:cs="宋体"/>
          <w:color w:val="000000"/>
          <w:spacing w:val="0"/>
          <w:w w:val="100"/>
          <w:position w:val="0"/>
          <w:sz w:val="24"/>
          <w:szCs w:val="24"/>
        </w:rPr>
      </w:pPr>
      <w:r>
        <w:rPr>
          <w:rFonts w:hint="eastAsia" w:ascii="宋体" w:hAnsi="宋体" w:eastAsia="宋体" w:cs="宋体"/>
          <w:b/>
          <w:bCs/>
          <w:color w:val="000000"/>
          <w:spacing w:val="0"/>
          <w:w w:val="100"/>
          <w:position w:val="0"/>
          <w:sz w:val="24"/>
          <w:szCs w:val="24"/>
          <w:lang w:val="en-US" w:eastAsia="en-US" w:bidi="en-US"/>
        </w:rPr>
        <w:t>4.2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b w:val="0"/>
          <w:color w:val="auto"/>
          <w:sz w:val="24"/>
          <w:highlight w:val="none"/>
          <w:shd w:val="clear" w:color="auto" w:fill="auto"/>
          <w:lang w:val="zh-TW" w:eastAsia="zh-TW" w:bidi="zh-TW"/>
        </w:rPr>
        <w:t>釆购文件每套售价</w:t>
      </w:r>
      <w:r>
        <w:rPr>
          <w:rFonts w:hint="eastAsia" w:ascii="宋体" w:hAnsi="宋体" w:eastAsia="宋体" w:cs="宋体"/>
          <w:b w:val="0"/>
          <w:color w:val="auto"/>
          <w:sz w:val="24"/>
          <w:highlight w:val="none"/>
          <w:u w:val="single"/>
          <w:shd w:val="clear" w:color="auto" w:fill="auto"/>
          <w:lang w:val="zh-TW" w:eastAsia="zh-TW" w:bidi="zh-TW"/>
        </w:rPr>
        <w:t xml:space="preserve"> </w:t>
      </w:r>
      <w:r>
        <w:rPr>
          <w:rFonts w:hint="eastAsia" w:ascii="宋体" w:hAnsi="宋体" w:eastAsia="宋体" w:cs="宋体"/>
          <w:b w:val="0"/>
          <w:color w:val="auto"/>
          <w:sz w:val="24"/>
          <w:highlight w:val="none"/>
          <w:u w:val="single"/>
          <w:shd w:val="clear" w:color="auto" w:fill="auto"/>
          <w:lang w:val="en-US" w:eastAsia="zh-CN" w:bidi="zh-TW"/>
        </w:rPr>
        <w:t xml:space="preserve"> /  </w:t>
      </w:r>
      <w:r>
        <w:rPr>
          <w:rFonts w:hint="eastAsia" w:ascii="宋体" w:hAnsi="宋体" w:eastAsia="宋体" w:cs="宋体"/>
          <w:b w:val="0"/>
          <w:color w:val="auto"/>
          <w:sz w:val="24"/>
          <w:highlight w:val="none"/>
          <w:shd w:val="clear" w:color="auto" w:fill="auto"/>
          <w:lang w:val="zh-TW" w:eastAsia="zh-TW" w:bidi="zh-TW"/>
        </w:rPr>
        <w:t>元，售后不退。</w:t>
      </w:r>
    </w:p>
    <w:p>
      <w:pPr>
        <w:pStyle w:val="5"/>
        <w:spacing w:before="0" w:after="0" w:line="360" w:lineRule="auto"/>
        <w:rPr>
          <w:rFonts w:hint="eastAsia" w:ascii="宋体" w:hAnsi="宋体" w:eastAsia="宋体" w:cs="宋体"/>
          <w:bCs/>
          <w:color w:val="000000"/>
          <w:kern w:val="44"/>
          <w:sz w:val="28"/>
          <w:szCs w:val="28"/>
          <w:lang w:eastAsia="zh-CN"/>
        </w:rPr>
      </w:pPr>
      <w:r>
        <w:rPr>
          <w:rFonts w:hint="eastAsia" w:ascii="宋体" w:hAnsi="宋体" w:eastAsia="宋体" w:cs="宋体"/>
          <w:bCs/>
          <w:color w:val="000000"/>
          <w:kern w:val="44"/>
          <w:sz w:val="28"/>
          <w:szCs w:val="28"/>
          <w:lang w:val="en-US" w:eastAsia="zh-CN"/>
        </w:rPr>
        <w:t>5</w:t>
      </w:r>
      <w:r>
        <w:rPr>
          <w:rFonts w:hint="eastAsia" w:ascii="宋体" w:hAnsi="宋体" w:eastAsia="宋体" w:cs="宋体"/>
          <w:bCs/>
          <w:color w:val="000000"/>
          <w:kern w:val="44"/>
          <w:sz w:val="28"/>
          <w:szCs w:val="28"/>
          <w:lang w:eastAsia="zh-CN"/>
        </w:rPr>
        <w:t xml:space="preserve"> 响应保证金的提交</w:t>
      </w:r>
    </w:p>
    <w:p>
      <w:pPr>
        <w:keepNext w:val="0"/>
        <w:keepLines w:val="0"/>
        <w:pageBreakBefore w:val="0"/>
        <w:kinsoku/>
        <w:wordWrap/>
        <w:overflowPunct/>
        <w:topLinePunct w:val="0"/>
        <w:bidi w:val="0"/>
        <w:adjustRightInd/>
        <w:snapToGrid/>
        <w:spacing w:line="360" w:lineRule="auto"/>
        <w:textAlignment w:val="auto"/>
        <w:rPr>
          <w:rFonts w:hint="eastAsia" w:ascii="宋体" w:hAnsi="宋体" w:eastAsia="宋体" w:cs="宋体"/>
          <w:color w:val="000000"/>
          <w:lang w:val="zh-TW" w:eastAsia="zh-TW" w:bidi="zh-TW"/>
        </w:rPr>
      </w:pPr>
      <w:r>
        <w:rPr>
          <w:rFonts w:hint="eastAsia" w:ascii="宋体" w:hAnsi="宋体" w:eastAsia="宋体" w:cs="宋体"/>
          <w:b/>
          <w:bCs/>
          <w:color w:val="000000"/>
          <w:lang w:val="en-US" w:eastAsia="zh-CN"/>
        </w:rPr>
        <w:t>5</w:t>
      </w:r>
      <w:r>
        <w:rPr>
          <w:rFonts w:hint="eastAsia" w:ascii="宋体" w:hAnsi="宋体" w:eastAsia="宋体" w:cs="宋体"/>
          <w:b/>
          <w:bCs/>
          <w:color w:val="000000"/>
          <w:lang w:eastAsia="zh-CN"/>
        </w:rPr>
        <w:t>.1</w:t>
      </w:r>
      <w:r>
        <w:rPr>
          <w:rFonts w:hint="eastAsia" w:ascii="宋体" w:hAnsi="宋体" w:eastAsia="宋体" w:cs="宋体"/>
          <w:color w:val="000000"/>
          <w:lang w:eastAsia="zh-CN" w:bidi="zh-TW"/>
        </w:rPr>
        <w:t xml:space="preserve"> 响应</w:t>
      </w:r>
      <w:r>
        <w:rPr>
          <w:rFonts w:hint="eastAsia" w:ascii="宋体" w:hAnsi="宋体" w:eastAsia="宋体" w:cs="宋体"/>
          <w:color w:val="000000"/>
          <w:lang w:val="zh-TW" w:eastAsia="zh-TW" w:bidi="zh-TW"/>
        </w:rPr>
        <w:t>保证金提交的时间：</w:t>
      </w:r>
      <w:r>
        <w:rPr>
          <w:rFonts w:hint="eastAsia" w:ascii="宋体" w:hAnsi="宋体" w:eastAsia="宋体" w:cs="宋体"/>
          <w:color w:val="000000"/>
          <w:lang w:val="zh-TW" w:eastAsia="zh-CN" w:bidi="zh-TW"/>
        </w:rPr>
        <w:t>响应文件递交截止时间</w:t>
      </w:r>
      <w:r>
        <w:rPr>
          <w:rFonts w:hint="eastAsia"/>
          <w:color w:val="000000"/>
        </w:rPr>
        <w:t>前</w:t>
      </w:r>
      <w:r>
        <w:rPr>
          <w:rFonts w:hint="eastAsia" w:ascii="宋体" w:hAnsi="宋体" w:eastAsia="宋体" w:cs="宋体"/>
          <w:color w:val="000000"/>
          <w:lang w:val="zh-TW" w:eastAsia="zh-TW" w:bidi="zh-TW"/>
        </w:rPr>
        <w:t>。</w:t>
      </w:r>
    </w:p>
    <w:p>
      <w:pPr>
        <w:keepNext w:val="0"/>
        <w:keepLines w:val="0"/>
        <w:pageBreakBefore w:val="0"/>
        <w:widowControl/>
        <w:tabs>
          <w:tab w:val="left" w:pos="900"/>
          <w:tab w:val="left" w:pos="1100"/>
        </w:tabs>
        <w:kinsoku/>
        <w:wordWrap/>
        <w:overflowPunct/>
        <w:topLinePunct w:val="0"/>
        <w:bidi w:val="0"/>
        <w:adjustRightInd/>
        <w:snapToGrid/>
        <w:spacing w:line="360" w:lineRule="auto"/>
        <w:textAlignment w:val="auto"/>
        <w:rPr>
          <w:rFonts w:ascii="宋体"/>
          <w:color w:val="000000"/>
        </w:rPr>
      </w:pPr>
      <w:r>
        <w:rPr>
          <w:rFonts w:hint="eastAsia" w:ascii="宋体" w:hAnsi="宋体" w:eastAsia="宋体" w:cs="宋体"/>
          <w:b/>
          <w:bCs/>
          <w:color w:val="000000"/>
          <w:lang w:val="en-US" w:eastAsia="zh-CN"/>
        </w:rPr>
        <w:t>5</w:t>
      </w:r>
      <w:r>
        <w:rPr>
          <w:rFonts w:hint="eastAsia" w:ascii="宋体" w:hAnsi="宋体" w:eastAsia="宋体" w:cs="宋体"/>
          <w:b/>
          <w:bCs/>
          <w:color w:val="000000"/>
          <w:lang w:eastAsia="zh-CN"/>
        </w:rPr>
        <w:t xml:space="preserve">.2 </w:t>
      </w:r>
      <w:r>
        <w:rPr>
          <w:rFonts w:hint="eastAsia" w:ascii="宋体" w:hAnsi="宋体" w:eastAsia="宋体" w:cs="宋体"/>
          <w:color w:val="000000"/>
          <w:lang w:eastAsia="zh-CN" w:bidi="zh-TW"/>
        </w:rPr>
        <w:t>响应</w:t>
      </w:r>
      <w:r>
        <w:rPr>
          <w:rFonts w:hint="eastAsia" w:ascii="宋体" w:hAnsi="宋体" w:eastAsia="宋体" w:cs="宋体"/>
          <w:color w:val="000000"/>
          <w:lang w:val="zh-TW" w:eastAsia="zh-TW" w:bidi="zh-TW"/>
        </w:rPr>
        <w:t>保证金</w:t>
      </w:r>
      <w:r>
        <w:rPr>
          <w:rFonts w:hint="eastAsia" w:ascii="宋体"/>
          <w:color w:val="000000"/>
        </w:rPr>
        <w:t>提交的金额：</w:t>
      </w:r>
      <w:bookmarkStart w:id="25" w:name="EBbc4100325d284f9493eb0435278dfe2d"/>
      <w:r>
        <w:rPr>
          <w:rFonts w:hint="eastAsia" w:ascii="宋体" w:hAnsi="宋体" w:eastAsia="宋体" w:cs="宋体"/>
          <w:color w:val="000000"/>
          <w:lang w:val="zh-TW" w:eastAsia="zh-CN" w:bidi="zh-TW"/>
        </w:rPr>
        <w:t>人民币</w:t>
      </w:r>
      <w:r>
        <w:rPr>
          <w:rFonts w:hint="eastAsia" w:ascii="宋体" w:hAnsi="宋体" w:eastAsia="宋体" w:cs="宋体"/>
          <w:color w:val="000000"/>
          <w:lang w:val="en-US" w:eastAsia="zh-CN" w:bidi="zh-TW"/>
        </w:rPr>
        <w:t>玖仟</w:t>
      </w:r>
      <w:r>
        <w:rPr>
          <w:rFonts w:hint="eastAsia" w:ascii="宋体" w:hAnsi="宋体" w:eastAsia="宋体" w:cs="宋体"/>
          <w:color w:val="000000"/>
          <w:lang w:val="zh-TW" w:eastAsia="zh-CN" w:bidi="zh-TW"/>
        </w:rPr>
        <w:t>元整</w:t>
      </w:r>
      <w:r>
        <w:rPr>
          <w:rFonts w:hint="eastAsia" w:ascii="宋体" w:hAnsi="宋体" w:eastAsia="宋体" w:cs="宋体"/>
          <w:color w:val="000000"/>
          <w:highlight w:val="none"/>
          <w:lang w:val="zh-TW" w:eastAsia="zh-CN" w:bidi="zh-TW"/>
        </w:rPr>
        <w:t>（¥</w:t>
      </w:r>
      <w:r>
        <w:rPr>
          <w:rFonts w:hint="eastAsia" w:ascii="宋体" w:hAnsi="宋体" w:eastAsia="宋体" w:cs="宋体"/>
          <w:color w:val="000000"/>
          <w:highlight w:val="none"/>
          <w:lang w:val="en-US" w:eastAsia="zh-CN" w:bidi="zh-TW"/>
        </w:rPr>
        <w:t>9000</w:t>
      </w:r>
      <w:r>
        <w:rPr>
          <w:rFonts w:hint="eastAsia" w:ascii="宋体" w:hAnsi="宋体" w:eastAsia="宋体" w:cs="宋体"/>
          <w:color w:val="000000"/>
          <w:highlight w:val="none"/>
          <w:lang w:val="zh-TW" w:eastAsia="zh-CN" w:bidi="zh-TW"/>
        </w:rPr>
        <w:t>元）</w:t>
      </w:r>
      <w:bookmarkEnd w:id="25"/>
      <w:r>
        <w:rPr>
          <w:rFonts w:hint="eastAsia" w:ascii="宋体" w:hAnsi="宋体" w:eastAsia="宋体" w:cs="宋体"/>
          <w:color w:val="000000"/>
          <w:lang w:val="zh-TW" w:eastAsia="zh-CN" w:bidi="zh-TW"/>
        </w:rPr>
        <w:t>。</w:t>
      </w:r>
    </w:p>
    <w:p>
      <w:pPr>
        <w:pStyle w:val="11"/>
        <w:tabs>
          <w:tab w:val="left" w:pos="3494"/>
        </w:tabs>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b/>
          <w:bCs/>
          <w:color w:val="000000"/>
          <w:kern w:val="0"/>
          <w:sz w:val="24"/>
          <w:szCs w:val="22"/>
          <w:u w:val="none"/>
          <w:shd w:val="clear" w:color="auto" w:fill="auto"/>
          <w:lang w:val="en-US" w:eastAsia="zh-CN" w:bidi="zh-TW"/>
        </w:rPr>
        <w:t>5</w:t>
      </w:r>
      <w:r>
        <w:rPr>
          <w:rFonts w:hint="eastAsia" w:ascii="宋体" w:hAnsi="宋体" w:eastAsia="宋体" w:cs="宋体"/>
          <w:b/>
          <w:bCs/>
          <w:color w:val="000000"/>
          <w:kern w:val="0"/>
          <w:sz w:val="24"/>
          <w:szCs w:val="22"/>
          <w:u w:val="none"/>
          <w:shd w:val="clear" w:color="auto" w:fill="auto"/>
          <w:lang w:val="zh-TW" w:eastAsia="zh-TW" w:bidi="zh-TW"/>
        </w:rPr>
        <w:t>.3</w:t>
      </w:r>
      <w:r>
        <w:rPr>
          <w:rFonts w:hint="eastAsia" w:ascii="宋体" w:hAnsi="宋体" w:eastAsia="宋体" w:cs="宋体"/>
          <w:color w:val="000000"/>
          <w:kern w:val="0"/>
          <w:sz w:val="24"/>
          <w:szCs w:val="22"/>
          <w:u w:val="none"/>
          <w:shd w:val="clear" w:color="auto" w:fill="auto"/>
          <w:lang w:val="en-US" w:eastAsia="zh-CN" w:bidi="zh-TW"/>
        </w:rPr>
        <w:t xml:space="preserve"> </w:t>
      </w:r>
      <w:r>
        <w:rPr>
          <w:rFonts w:hint="eastAsia" w:ascii="宋体" w:hAnsi="宋体" w:eastAsia="宋体" w:cs="宋体"/>
          <w:color w:val="000000"/>
          <w:kern w:val="0"/>
          <w:sz w:val="24"/>
          <w:szCs w:val="22"/>
          <w:u w:val="none"/>
          <w:shd w:val="clear" w:color="auto" w:fill="auto"/>
          <w:lang w:val="zh-TW" w:eastAsia="zh-TW" w:bidi="zh-TW"/>
        </w:rPr>
        <w:t>投标保证金提交的方式：转账或电汇</w:t>
      </w:r>
      <w:r>
        <w:rPr>
          <w:rFonts w:hint="eastAsia" w:ascii="宋体" w:hAnsi="宋体" w:eastAsia="宋体" w:cs="宋体"/>
          <w:color w:val="000000"/>
          <w:kern w:val="0"/>
          <w:sz w:val="24"/>
          <w:szCs w:val="22"/>
          <w:u w:val="none"/>
          <w:shd w:val="clear" w:color="auto" w:fill="auto"/>
          <w:lang w:val="zh-TW" w:eastAsia="zh-CN" w:bidi="zh-TW"/>
        </w:rPr>
        <w:t>的形式。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0"/>
        <w:rPr>
          <w:rFonts w:hint="eastAsia" w:ascii="宋体" w:hAnsi="宋体" w:eastAsia="宋体" w:cs="宋体"/>
          <w:i w:val="0"/>
          <w:iCs w:val="0"/>
          <w:caps w:val="0"/>
          <w:color w:val="000000"/>
          <w:spacing w:val="0"/>
          <w:sz w:val="22"/>
          <w:szCs w:val="22"/>
        </w:rPr>
      </w:pPr>
      <w:bookmarkStart w:id="26" w:name="bookmark191"/>
      <w:bookmarkStart w:id="27" w:name="bookmark190"/>
      <w:bookmarkStart w:id="28" w:name="_Toc1680"/>
      <w:bookmarkStart w:id="29" w:name="_Toc25216"/>
      <w:bookmarkStart w:id="30" w:name="bookmark189"/>
      <w:r>
        <w:rPr>
          <w:rFonts w:hint="eastAsia" w:ascii="宋体" w:hAnsi="宋体" w:eastAsia="宋体" w:cs="宋体"/>
          <w:b/>
          <w:bCs/>
          <w:color w:val="000000"/>
          <w:spacing w:val="0"/>
          <w:w w:val="100"/>
          <w:kern w:val="44"/>
          <w:position w:val="0"/>
          <w:sz w:val="28"/>
          <w:szCs w:val="28"/>
          <w:shd w:val="clear" w:color="auto" w:fill="auto"/>
          <w:lang w:val="en-US" w:eastAsia="zh-CN" w:bidi="en-US"/>
        </w:rPr>
        <w:t>6</w:t>
      </w:r>
      <w:r>
        <w:rPr>
          <w:rFonts w:hint="eastAsia" w:ascii="宋体" w:hAnsi="宋体" w:eastAsia="宋体" w:cs="宋体"/>
          <w:b/>
          <w:bCs/>
          <w:i w:val="0"/>
          <w:iCs w:val="0"/>
          <w:caps w:val="0"/>
          <w:color w:val="000000"/>
          <w:spacing w:val="0"/>
          <w:sz w:val="28"/>
          <w:szCs w:val="28"/>
          <w:shd w:val="clear" w:color="auto" w:fill="FFFFFF"/>
        </w:rPr>
        <w:t>评标办法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240"/>
        <w:rPr>
          <w:rFonts w:hint="eastAsia" w:ascii="宋体" w:hAnsi="宋体" w:eastAsia="宋体" w:cs="宋体"/>
          <w:color w:val="000000"/>
          <w:spacing w:val="0"/>
          <w:w w:val="100"/>
          <w:kern w:val="0"/>
          <w:position w:val="0"/>
          <w:sz w:val="24"/>
          <w:szCs w:val="24"/>
          <w:u w:val="none"/>
          <w:shd w:val="clear" w:color="auto" w:fill="auto"/>
          <w:lang w:val="zh-TW" w:eastAsia="zh-TW" w:bidi="zh-TW"/>
        </w:rPr>
      </w:pPr>
      <w:r>
        <w:rPr>
          <w:rFonts w:hint="eastAsia" w:ascii="宋体" w:hAnsi="宋体" w:eastAsia="宋体" w:cs="宋体"/>
          <w:color w:val="000000"/>
          <w:spacing w:val="0"/>
          <w:w w:val="100"/>
          <w:kern w:val="0"/>
          <w:position w:val="0"/>
          <w:sz w:val="24"/>
          <w:szCs w:val="24"/>
          <w:u w:val="none"/>
          <w:shd w:val="clear" w:color="auto" w:fill="auto"/>
          <w:lang w:val="zh-TW" w:eastAsia="zh-TW" w:bidi="zh-TW"/>
        </w:rPr>
        <w:t>本项目采用的评标办法：最低价中标法（采购两轮报价确定成交供应商）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0"/>
        <w:rPr>
          <w:rFonts w:hint="eastAsia" w:ascii="宋体" w:hAnsi="宋体" w:eastAsia="宋体" w:cs="宋体"/>
          <w:i w:val="0"/>
          <w:iCs w:val="0"/>
          <w:caps w:val="0"/>
          <w:color w:val="auto"/>
          <w:spacing w:val="0"/>
          <w:sz w:val="22"/>
          <w:szCs w:val="22"/>
        </w:rPr>
      </w:pPr>
      <w:r>
        <w:rPr>
          <w:rFonts w:hint="eastAsia" w:ascii="宋体" w:hAnsi="宋体" w:eastAsia="宋体" w:cs="宋体"/>
          <w:color w:val="000000"/>
          <w:spacing w:val="0"/>
          <w:w w:val="100"/>
          <w:kern w:val="0"/>
          <w:position w:val="0"/>
          <w:sz w:val="24"/>
          <w:szCs w:val="24"/>
          <w:u w:val="none"/>
          <w:shd w:val="clear" w:color="auto" w:fill="auto"/>
          <w:lang w:val="zh-TW" w:eastAsia="zh-TW" w:bidi="zh-TW"/>
        </w:rPr>
        <w:t>注：1、供应商根据采购文件要求在指定地点（详见本章</w:t>
      </w:r>
      <w:r>
        <w:rPr>
          <w:rFonts w:hint="eastAsia" w:ascii="宋体" w:hAnsi="宋体" w:eastAsia="宋体" w:cs="宋体"/>
          <w:color w:val="000000"/>
          <w:spacing w:val="0"/>
          <w:w w:val="100"/>
          <w:kern w:val="0"/>
          <w:position w:val="0"/>
          <w:sz w:val="24"/>
          <w:szCs w:val="24"/>
          <w:u w:val="none"/>
          <w:shd w:val="clear" w:color="auto" w:fill="auto"/>
          <w:lang w:val="en-US" w:eastAsia="zh-CN" w:bidi="zh-TW"/>
        </w:rPr>
        <w:t>6</w:t>
      </w:r>
      <w:r>
        <w:rPr>
          <w:rFonts w:hint="eastAsia" w:ascii="宋体" w:hAnsi="宋体" w:eastAsia="宋体" w:cs="宋体"/>
          <w:color w:val="000000"/>
          <w:spacing w:val="0"/>
          <w:w w:val="100"/>
          <w:kern w:val="0"/>
          <w:position w:val="0"/>
          <w:sz w:val="24"/>
          <w:szCs w:val="24"/>
          <w:u w:val="none"/>
          <w:shd w:val="clear" w:color="auto" w:fill="auto"/>
          <w:lang w:val="zh-TW" w:eastAsia="zh-TW" w:bidi="zh-TW"/>
        </w:rPr>
        <w:t>.1条款）递交首次响应文件，开标后代理公司将对首次响应文件中的首次报价及报价一览表中内容进行唱标，开标程序结束后由现场摇球的形式组建的询价小组对供应商响应文件的资格及符合性进行审查，审查通过的供应商在5分钟内填写并提交最终报价，询价小组对供应商的最终报价进行评审，并按照采购文件规定的数量推荐候选成交供应商</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0" w:lineRule="atLeast"/>
        <w:ind w:left="0" w:right="0" w:firstLine="0"/>
        <w:rPr>
          <w:rFonts w:hint="eastAsia" w:ascii="宋体" w:hAnsi="宋体" w:eastAsia="宋体" w:cs="宋体"/>
          <w:i w:val="0"/>
          <w:iCs w:val="0"/>
          <w:caps w:val="0"/>
          <w:color w:val="auto"/>
          <w:spacing w:val="0"/>
          <w:sz w:val="22"/>
          <w:szCs w:val="22"/>
        </w:rPr>
      </w:pPr>
      <w:r>
        <w:rPr>
          <w:rFonts w:hint="eastAsia" w:ascii="宋体" w:hAnsi="宋体" w:eastAsia="宋体" w:cs="宋体"/>
          <w:i w:val="0"/>
          <w:iCs w:val="0"/>
          <w:caps w:val="0"/>
          <w:color w:val="auto"/>
          <w:spacing w:val="0"/>
          <w:sz w:val="24"/>
          <w:szCs w:val="24"/>
          <w:shd w:val="clear" w:color="auto" w:fill="FFFFFF"/>
        </w:rPr>
        <w:t>   2、最终报价（二次报价）文件由代理公司开标现场提供，投标供应商无需准备。</w:t>
      </w:r>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7</w:t>
      </w:r>
      <w:r>
        <w:rPr>
          <w:rFonts w:hint="eastAsia" w:ascii="宋体" w:hAnsi="宋体" w:eastAsia="宋体" w:cs="宋体"/>
          <w:b/>
          <w:bCs/>
          <w:color w:val="auto"/>
          <w:spacing w:val="0"/>
          <w:w w:val="100"/>
          <w:kern w:val="44"/>
          <w:position w:val="0"/>
          <w:sz w:val="28"/>
          <w:szCs w:val="28"/>
          <w:shd w:val="clear" w:color="auto" w:fill="auto"/>
          <w:lang w:val="en-US" w:eastAsia="en-US" w:bidi="en-US"/>
        </w:rPr>
        <w:t>响应文件的递交</w:t>
      </w:r>
      <w:bookmarkEnd w:id="26"/>
      <w:bookmarkEnd w:id="27"/>
      <w:bookmarkEnd w:id="28"/>
      <w:bookmarkEnd w:id="29"/>
      <w:bookmarkEnd w:id="30"/>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left"/>
        <w:textAlignment w:val="auto"/>
        <w:rPr>
          <w:rFonts w:hint="eastAsia" w:ascii="宋体" w:hAnsi="宋体" w:eastAsia="宋体" w:cs="宋体"/>
          <w:color w:val="000000"/>
          <w:spacing w:val="0"/>
          <w:w w:val="100"/>
          <w:position w:val="0"/>
          <w:sz w:val="24"/>
          <w:szCs w:val="24"/>
          <w:highlight w:val="none"/>
          <w:lang w:val="en-US" w:eastAsia="zh-CN"/>
        </w:rPr>
      </w:pPr>
      <w:r>
        <w:rPr>
          <w:rFonts w:hint="eastAsia" w:cs="宋体"/>
          <w:b/>
          <w:bCs/>
          <w:color w:val="000000"/>
          <w:spacing w:val="0"/>
          <w:w w:val="100"/>
          <w:position w:val="0"/>
          <w:sz w:val="24"/>
          <w:szCs w:val="24"/>
          <w:lang w:val="en-US" w:eastAsia="zh-CN" w:bidi="en-US"/>
        </w:rPr>
        <w:t>7</w:t>
      </w:r>
      <w:r>
        <w:rPr>
          <w:rFonts w:hint="eastAsia" w:ascii="宋体" w:hAnsi="宋体" w:eastAsia="宋体" w:cs="宋体"/>
          <w:b/>
          <w:bCs/>
          <w:color w:val="000000"/>
          <w:spacing w:val="0"/>
          <w:w w:val="100"/>
          <w:position w:val="0"/>
          <w:sz w:val="24"/>
          <w:szCs w:val="24"/>
          <w:lang w:val="en-US" w:eastAsia="en-US" w:bidi="en-US"/>
        </w:rPr>
        <w:t xml:space="preserve">.1 </w:t>
      </w:r>
      <w:r>
        <w:rPr>
          <w:rFonts w:hint="eastAsia" w:ascii="宋体" w:hAnsi="宋体" w:eastAsia="宋体" w:cs="宋体"/>
          <w:color w:val="000000"/>
          <w:spacing w:val="0"/>
          <w:w w:val="100"/>
          <w:position w:val="0"/>
          <w:sz w:val="24"/>
          <w:szCs w:val="24"/>
        </w:rPr>
        <w:t>响应文件递交的截止时间为</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2024 </w:t>
      </w:r>
      <w:r>
        <w:rPr>
          <w:rFonts w:hint="eastAsia" w:ascii="宋体" w:hAnsi="宋体" w:eastAsia="宋体" w:cs="宋体"/>
          <w:color w:val="000000"/>
          <w:spacing w:val="0"/>
          <w:w w:val="100"/>
          <w:position w:val="0"/>
          <w:sz w:val="24"/>
          <w:szCs w:val="24"/>
          <w:highlight w:val="none"/>
        </w:rPr>
        <w:t>年</w:t>
      </w:r>
      <w:r>
        <w:rPr>
          <w:rFonts w:hint="eastAsia" w:ascii="宋体" w:hAnsi="宋体" w:eastAsia="宋体" w:cs="宋体"/>
          <w:color w:val="000000"/>
          <w:spacing w:val="0"/>
          <w:w w:val="100"/>
          <w:position w:val="0"/>
          <w:sz w:val="24"/>
          <w:szCs w:val="24"/>
          <w:highlight w:val="none"/>
          <w:u w:val="single"/>
        </w:rPr>
        <w:t xml:space="preserve"> </w:t>
      </w:r>
      <w:r>
        <w:rPr>
          <w:rFonts w:hint="eastAsia" w:cs="宋体"/>
          <w:color w:val="000000"/>
          <w:spacing w:val="0"/>
          <w:w w:val="100"/>
          <w:position w:val="0"/>
          <w:sz w:val="24"/>
          <w:szCs w:val="24"/>
          <w:highlight w:val="none"/>
          <w:u w:val="single"/>
          <w:lang w:val="en-US" w:eastAsia="zh-CN"/>
        </w:rPr>
        <w:t xml:space="preserve">5 </w:t>
      </w:r>
      <w:r>
        <w:rPr>
          <w:rFonts w:hint="eastAsia" w:ascii="宋体" w:hAnsi="宋体" w:eastAsia="宋体" w:cs="宋体"/>
          <w:color w:val="000000"/>
          <w:spacing w:val="0"/>
          <w:w w:val="100"/>
          <w:position w:val="0"/>
          <w:sz w:val="24"/>
          <w:szCs w:val="24"/>
          <w:highlight w:val="none"/>
        </w:rPr>
        <w:t>月</w:t>
      </w:r>
      <w:r>
        <w:rPr>
          <w:rFonts w:hint="eastAsia" w:cs="宋体"/>
          <w:color w:val="000000"/>
          <w:spacing w:val="0"/>
          <w:w w:val="100"/>
          <w:position w:val="0"/>
          <w:sz w:val="24"/>
          <w:szCs w:val="24"/>
          <w:highlight w:val="none"/>
          <w:u w:val="single"/>
          <w:lang w:val="en-US" w:eastAsia="zh-CN"/>
        </w:rPr>
        <w:t xml:space="preserve">  24 </w:t>
      </w:r>
      <w:r>
        <w:rPr>
          <w:rFonts w:hint="eastAsia" w:cs="宋体"/>
          <w:sz w:val="24"/>
          <w:szCs w:val="24"/>
          <w:highlight w:val="none"/>
          <w:u w:val="single"/>
          <w:lang w:val="en-US" w:eastAsia="zh-CN"/>
        </w:rPr>
        <w:t xml:space="preserve"> </w:t>
      </w:r>
      <w:r>
        <w:rPr>
          <w:rFonts w:hint="eastAsia" w:ascii="宋体" w:hAnsi="宋体" w:eastAsia="宋体" w:cs="宋体"/>
          <w:color w:val="000000"/>
          <w:spacing w:val="0"/>
          <w:w w:val="100"/>
          <w:position w:val="0"/>
          <w:sz w:val="24"/>
          <w:szCs w:val="24"/>
          <w:highlight w:val="none"/>
        </w:rPr>
        <w:t>日</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9  </w:t>
      </w:r>
      <w:r>
        <w:rPr>
          <w:rFonts w:hint="eastAsia" w:ascii="宋体" w:hAnsi="宋体" w:eastAsia="宋体" w:cs="宋体"/>
          <w:color w:val="000000"/>
          <w:spacing w:val="0"/>
          <w:w w:val="100"/>
          <w:position w:val="0"/>
          <w:sz w:val="24"/>
          <w:szCs w:val="24"/>
          <w:highlight w:val="none"/>
        </w:rPr>
        <w:t>时</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 xml:space="preserve"> 00   </w:t>
      </w:r>
      <w:r>
        <w:rPr>
          <w:rFonts w:hint="eastAsia" w:ascii="宋体" w:hAnsi="宋体" w:eastAsia="宋体" w:cs="宋体"/>
          <w:color w:val="000000"/>
          <w:spacing w:val="0"/>
          <w:w w:val="100"/>
          <w:position w:val="0"/>
          <w:sz w:val="24"/>
          <w:szCs w:val="24"/>
          <w:highlight w:val="none"/>
        </w:rPr>
        <w:t>分，地</w:t>
      </w:r>
      <w:r>
        <w:rPr>
          <w:rFonts w:hint="eastAsia" w:cs="宋体"/>
          <w:color w:val="000000"/>
          <w:spacing w:val="0"/>
          <w:w w:val="100"/>
          <w:position w:val="0"/>
          <w:sz w:val="24"/>
          <w:szCs w:val="24"/>
          <w:highlight w:val="none"/>
          <w:lang w:eastAsia="zh-CN"/>
        </w:rPr>
        <w:t>点</w:t>
      </w:r>
      <w:r>
        <w:rPr>
          <w:rFonts w:hint="eastAsia" w:ascii="宋体" w:hAnsi="宋体" w:eastAsia="宋体" w:cs="宋体"/>
          <w:color w:val="000000"/>
          <w:spacing w:val="0"/>
          <w:w w:val="100"/>
          <w:position w:val="0"/>
          <w:sz w:val="24"/>
          <w:szCs w:val="24"/>
          <w:highlight w:val="none"/>
        </w:rPr>
        <w:t>为</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u w:val="single"/>
        </w:rPr>
        <w:t>南平市浦城县梦笔大道316号3幢浦城县行政服务中心四层</w:t>
      </w:r>
      <w:r>
        <w:rPr>
          <w:rFonts w:hint="eastAsia" w:ascii="宋体" w:hAnsi="宋体" w:eastAsia="宋体" w:cs="宋体"/>
          <w:color w:val="000000"/>
          <w:spacing w:val="0"/>
          <w:w w:val="100"/>
          <w:position w:val="0"/>
          <w:sz w:val="24"/>
          <w:szCs w:val="24"/>
          <w:highlight w:val="none"/>
          <w:u w:val="single"/>
          <w:lang w:val="en-US" w:eastAsia="zh-CN"/>
        </w:rPr>
        <w:t xml:space="preserve">开标室 </w:t>
      </w:r>
      <w:r>
        <w:rPr>
          <w:rFonts w:hint="eastAsia" w:ascii="宋体" w:hAnsi="宋体" w:eastAsia="宋体" w:cs="宋体"/>
          <w:color w:val="000000"/>
          <w:spacing w:val="0"/>
          <w:w w:val="100"/>
          <w:position w:val="0"/>
          <w:sz w:val="24"/>
          <w:szCs w:val="24"/>
          <w:highlight w:val="none"/>
          <w:lang w:val="en-US"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2" w:firstLineChars="200"/>
        <w:jc w:val="left"/>
        <w:textAlignment w:val="auto"/>
        <w:rPr>
          <w:rFonts w:hint="eastAsia" w:ascii="宋体" w:hAnsi="宋体" w:eastAsia="宋体" w:cs="宋体"/>
          <w:sz w:val="24"/>
          <w:szCs w:val="24"/>
        </w:rPr>
      </w:pPr>
      <w:r>
        <w:rPr>
          <w:rFonts w:hint="eastAsia" w:cs="宋体"/>
          <w:b/>
          <w:bCs/>
          <w:color w:val="000000"/>
          <w:spacing w:val="0"/>
          <w:w w:val="100"/>
          <w:position w:val="0"/>
          <w:sz w:val="24"/>
          <w:szCs w:val="24"/>
          <w:lang w:val="en-US" w:eastAsia="zh-CN" w:bidi="en-US"/>
        </w:rPr>
        <w:t>7</w:t>
      </w:r>
      <w:r>
        <w:rPr>
          <w:rFonts w:hint="eastAsia" w:ascii="宋体" w:hAnsi="宋体" w:eastAsia="宋体" w:cs="宋体"/>
          <w:b/>
          <w:bCs/>
          <w:color w:val="000000"/>
          <w:spacing w:val="0"/>
          <w:w w:val="100"/>
          <w:position w:val="0"/>
          <w:sz w:val="24"/>
          <w:szCs w:val="24"/>
          <w:lang w:val="en-US" w:eastAsia="en-US" w:bidi="en-US"/>
        </w:rPr>
        <w:t>.2</w:t>
      </w:r>
      <w:r>
        <w:rPr>
          <w:rFonts w:hint="eastAsia" w:cs="宋体"/>
          <w:b/>
          <w:bCs/>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逾期送达的、未送达指定地点的</w:t>
      </w:r>
      <w:r>
        <w:rPr>
          <w:rFonts w:hint="eastAsia" w:cs="宋体"/>
          <w:color w:val="000000"/>
          <w:spacing w:val="0"/>
          <w:w w:val="100"/>
          <w:position w:val="0"/>
          <w:sz w:val="24"/>
          <w:szCs w:val="24"/>
          <w:lang w:eastAsia="zh-CN"/>
        </w:rPr>
        <w:t>或未密封的</w:t>
      </w:r>
      <w:r>
        <w:rPr>
          <w:rFonts w:hint="eastAsia" w:ascii="宋体" w:hAnsi="宋体" w:eastAsia="宋体" w:cs="宋体"/>
          <w:color w:val="000000"/>
          <w:spacing w:val="0"/>
          <w:w w:val="100"/>
          <w:position w:val="0"/>
          <w:sz w:val="24"/>
          <w:szCs w:val="24"/>
        </w:rPr>
        <w:t>响应文件，采购人将拒绝接收。</w:t>
      </w:r>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1" w:name="_Toc1511"/>
      <w:bookmarkStart w:id="32" w:name="bookmark194"/>
      <w:bookmarkStart w:id="33" w:name="_Toc15824"/>
      <w:bookmarkStart w:id="34" w:name="bookmark192"/>
      <w:bookmarkStart w:id="35" w:name="bookmark193"/>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 8响应文件开启</w:t>
      </w:r>
      <w:r>
        <w:rPr>
          <w:rFonts w:hint="eastAsia" w:ascii="宋体" w:hAnsi="宋体" w:eastAsia="宋体" w:cs="宋体"/>
          <w:b/>
          <w:bCs/>
          <w:color w:val="000000"/>
          <w:spacing w:val="0"/>
          <w:w w:val="100"/>
          <w:kern w:val="44"/>
          <w:position w:val="0"/>
          <w:sz w:val="28"/>
          <w:szCs w:val="28"/>
          <w:shd w:val="clear" w:color="auto" w:fill="auto"/>
          <w:lang w:val="en-US" w:eastAsia="en-US" w:bidi="en-US"/>
        </w:rPr>
        <w:t>时间和地点</w:t>
      </w:r>
      <w:bookmarkEnd w:id="31"/>
      <w:bookmarkEnd w:id="32"/>
      <w:bookmarkEnd w:id="33"/>
      <w:bookmarkEnd w:id="34"/>
      <w:bookmarkEnd w:id="35"/>
    </w:p>
    <w:p>
      <w:pPr>
        <w:pStyle w:val="11"/>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开启在响应文件递交截止时间的同一时间进行，地点为响应文件递交地点。邀请所有供应商的法定代表人（单位负责人）或其授权的代理人参加开启会议，供应商未派代表参加开启会议的，视为默认开启结果。</w:t>
      </w:r>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36" w:name="bookmark196"/>
      <w:bookmarkStart w:id="37" w:name="_Toc6629"/>
      <w:bookmarkStart w:id="38" w:name="bookmark195"/>
      <w:bookmarkStart w:id="39" w:name="_Toc1518"/>
      <w:bookmarkStart w:id="40" w:name="bookmark197"/>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9 </w:t>
      </w:r>
      <w:r>
        <w:rPr>
          <w:rFonts w:hint="eastAsia" w:ascii="宋体" w:hAnsi="宋体" w:eastAsia="宋体" w:cs="宋体"/>
          <w:b/>
          <w:bCs/>
          <w:color w:val="000000"/>
          <w:spacing w:val="0"/>
          <w:w w:val="100"/>
          <w:kern w:val="44"/>
          <w:position w:val="0"/>
          <w:sz w:val="28"/>
          <w:szCs w:val="28"/>
          <w:shd w:val="clear" w:color="auto" w:fill="auto"/>
          <w:lang w:val="en-US" w:eastAsia="en-US" w:bidi="en-US"/>
        </w:rPr>
        <w:t>发布公告的媒介</w:t>
      </w:r>
      <w:bookmarkEnd w:id="36"/>
      <w:bookmarkEnd w:id="37"/>
      <w:bookmarkEnd w:id="38"/>
      <w:bookmarkEnd w:id="39"/>
      <w:bookmarkEnd w:id="4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360" w:lineRule="auto"/>
        <w:ind w:left="0" w:right="0" w:firstLine="480" w:firstLineChars="200"/>
        <w:jc w:val="left"/>
        <w:rPr>
          <w:rFonts w:hint="eastAsia" w:ascii="宋体" w:hAnsi="宋体" w:eastAsia="宋体" w:cs="宋体"/>
          <w:b w:val="0"/>
          <w:color w:val="000000"/>
          <w:spacing w:val="0"/>
          <w:w w:val="100"/>
          <w:position w:val="0"/>
          <w:sz w:val="24"/>
          <w:szCs w:val="24"/>
          <w:u w:val="none"/>
          <w:shd w:val="clear" w:color="auto" w:fill="auto"/>
          <w:lang w:val="zh-TW" w:eastAsia="zh-CN" w:bidi="zh-TW"/>
        </w:rPr>
      </w:pPr>
      <w:bookmarkStart w:id="41" w:name="bookmark200"/>
      <w:bookmarkStart w:id="42" w:name="_Toc5320"/>
      <w:bookmarkStart w:id="43" w:name="bookmark199"/>
      <w:bookmarkStart w:id="44" w:name="_Toc24673"/>
      <w:bookmarkStart w:id="45" w:name="bookmark198"/>
      <w:r>
        <w:rPr>
          <w:rFonts w:hint="eastAsia" w:ascii="宋体" w:hAnsi="宋体" w:eastAsia="宋体" w:cs="宋体"/>
          <w:b w:val="0"/>
          <w:color w:val="000000"/>
          <w:spacing w:val="0"/>
          <w:w w:val="100"/>
          <w:position w:val="0"/>
          <w:sz w:val="24"/>
          <w:szCs w:val="24"/>
          <w:u w:val="none"/>
          <w:shd w:val="clear" w:color="auto" w:fill="auto"/>
          <w:lang w:val="zh-TW" w:eastAsia="zh-CN" w:bidi="zh-TW"/>
        </w:rPr>
        <w:t>本询比釆购公告在中国招标投标公共服务平台（http://www.cebpubservice.com/）、南平市公共资源交易中心（http://ggzy.np.gov.cn/npztb/）上发布。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60" w:afterAutospacing="0" w:line="360" w:lineRule="auto"/>
        <w:ind w:right="0"/>
        <w:jc w:val="left"/>
        <w:rPr>
          <w:rFonts w:hint="default" w:ascii="宋体" w:hAnsi="宋体" w:eastAsia="宋体" w:cs="宋体"/>
          <w:sz w:val="24"/>
          <w:szCs w:val="24"/>
          <w:u w:val="single"/>
          <w:lang w:val="en-US" w:eastAsia="zh-CN"/>
        </w:rPr>
      </w:pP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10 </w:t>
      </w:r>
      <w:r>
        <w:rPr>
          <w:rFonts w:hint="eastAsia" w:ascii="宋体" w:hAnsi="宋体" w:eastAsia="宋体" w:cs="宋体"/>
          <w:b/>
          <w:bCs/>
          <w:color w:val="000000"/>
          <w:spacing w:val="0"/>
          <w:w w:val="100"/>
          <w:kern w:val="44"/>
          <w:position w:val="0"/>
          <w:sz w:val="28"/>
          <w:szCs w:val="28"/>
          <w:shd w:val="clear" w:color="auto" w:fill="auto"/>
          <w:lang w:val="en-US" w:eastAsia="en-US" w:bidi="en-US"/>
        </w:rPr>
        <w:t>其他</w:t>
      </w:r>
      <w:bookmarkEnd w:id="41"/>
      <w:bookmarkEnd w:id="42"/>
      <w:bookmarkEnd w:id="43"/>
      <w:bookmarkEnd w:id="44"/>
      <w:bookmarkEnd w:id="45"/>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无 </w:t>
      </w:r>
      <w:r>
        <w:rPr>
          <w:rFonts w:hint="eastAsia" w:ascii="宋体" w:hAnsi="宋体" w:eastAsia="宋体" w:cs="宋体"/>
          <w:sz w:val="24"/>
          <w:szCs w:val="24"/>
          <w:u w:val="single"/>
          <w:lang w:val="en-US" w:eastAsia="zh-CN"/>
        </w:rPr>
        <w:t xml:space="preserve">   </w:t>
      </w:r>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28"/>
          <w:szCs w:val="28"/>
          <w:shd w:val="clear" w:color="auto" w:fill="auto"/>
          <w:lang w:val="en-US" w:eastAsia="zh-CN" w:bidi="en-US"/>
        </w:rPr>
      </w:pPr>
      <w:bookmarkStart w:id="46" w:name="bookmark202"/>
      <w:bookmarkStart w:id="47" w:name="bookmark201"/>
      <w:bookmarkStart w:id="48" w:name="bookmark203"/>
      <w:bookmarkStart w:id="49" w:name="_Toc11049"/>
      <w:bookmarkStart w:id="50" w:name="_Toc867"/>
    </w:p>
    <w:p>
      <w:pPr>
        <w:rPr>
          <w:rFonts w:hint="eastAsia"/>
          <w:lang w:val="en-US" w:eastAsia="zh-CN"/>
        </w:rPr>
      </w:pPr>
      <w:bookmarkStart w:id="51" w:name="_GoBack"/>
      <w:bookmarkEnd w:id="51"/>
    </w:p>
    <w:p>
      <w:pPr>
        <w:pStyle w:val="5"/>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color w:val="000000"/>
          <w:lang w:eastAsia="zh-CN"/>
        </w:rPr>
      </w:pPr>
      <w:r>
        <w:rPr>
          <w:rFonts w:hint="eastAsia" w:ascii="宋体" w:hAnsi="宋体" w:eastAsia="宋体" w:cs="宋体"/>
          <w:b/>
          <w:bCs/>
          <w:color w:val="000000"/>
          <w:spacing w:val="0"/>
          <w:w w:val="100"/>
          <w:kern w:val="44"/>
          <w:position w:val="0"/>
          <w:sz w:val="28"/>
          <w:szCs w:val="28"/>
          <w:shd w:val="clear" w:color="auto" w:fill="auto"/>
          <w:lang w:val="en-US" w:eastAsia="zh-CN" w:bidi="en-US"/>
        </w:rPr>
        <w:t xml:space="preserve">11 </w:t>
      </w:r>
      <w:r>
        <w:rPr>
          <w:rFonts w:hint="eastAsia" w:ascii="宋体" w:hAnsi="宋体" w:eastAsia="宋体" w:cs="宋体"/>
          <w:b/>
          <w:bCs/>
          <w:color w:val="000000"/>
          <w:spacing w:val="0"/>
          <w:w w:val="100"/>
          <w:kern w:val="44"/>
          <w:position w:val="0"/>
          <w:sz w:val="28"/>
          <w:szCs w:val="28"/>
          <w:shd w:val="clear" w:color="auto" w:fill="auto"/>
          <w:lang w:val="en-US" w:eastAsia="en-US" w:bidi="en-US"/>
        </w:rPr>
        <w:t>联系方式</w:t>
      </w:r>
      <w:bookmarkEnd w:id="46"/>
      <w:bookmarkEnd w:id="47"/>
      <w:bookmarkEnd w:id="48"/>
      <w:bookmarkEnd w:id="49"/>
      <w:bookmarkEnd w:id="50"/>
    </w:p>
    <w:p>
      <w:pPr>
        <w:pStyle w:val="8"/>
        <w:widowControl/>
        <w:shd w:val="clear" w:color="auto" w:fill="auto"/>
        <w:spacing w:before="75" w:beforeAutospacing="0" w:after="75" w:afterAutospacing="0" w:line="360" w:lineRule="auto"/>
        <w:ind w:firstLine="480"/>
        <w:rPr>
          <w:rFonts w:hint="eastAsia" w:ascii="宋体" w:hAnsi="宋体" w:eastAsia="宋体" w:cs="宋体"/>
          <w:color w:val="000000"/>
          <w:lang w:eastAsia="zh-CN"/>
        </w:rPr>
      </w:pPr>
      <w:r>
        <w:rPr>
          <w:rFonts w:hint="eastAsia" w:ascii="宋体" w:hAnsi="宋体" w:eastAsia="宋体" w:cs="宋体"/>
          <w:color w:val="000000"/>
          <w:lang w:eastAsia="zh-CN"/>
        </w:rPr>
        <w:t>采购人：</w:t>
      </w:r>
      <w:r>
        <w:rPr>
          <w:rFonts w:hint="eastAsia" w:ascii="宋体" w:hAnsi="宋体" w:eastAsia="宋体" w:cs="宋体"/>
          <w:color w:val="000000"/>
          <w:u w:val="single"/>
          <w:lang w:eastAsia="zh-CN"/>
        </w:rPr>
        <w:t>浦城县城市建设开发有限公司</w:t>
      </w:r>
    </w:p>
    <w:p>
      <w:pPr>
        <w:pStyle w:val="8"/>
        <w:widowControl/>
        <w:shd w:val="clear" w:color="auto" w:fill="auto"/>
        <w:spacing w:before="75" w:beforeAutospacing="0" w:after="75" w:afterAutospacing="0" w:line="360" w:lineRule="auto"/>
        <w:ind w:firstLine="480"/>
        <w:rPr>
          <w:rFonts w:hint="eastAsia" w:ascii="宋体" w:hAnsi="宋体" w:eastAsia="宋体" w:cs="宋体"/>
          <w:color w:val="auto"/>
          <w:sz w:val="24"/>
          <w:highlight w:val="white"/>
          <w:lang w:val="en-US" w:eastAsia="zh-CN"/>
        </w:rPr>
      </w:pPr>
      <w:r>
        <w:rPr>
          <w:rFonts w:hint="eastAsia" w:ascii="宋体" w:hAnsi="宋体" w:eastAsia="宋体" w:cs="宋体"/>
          <w:color w:val="000000"/>
          <w:lang w:eastAsia="zh-CN"/>
        </w:rPr>
        <w:t>地 址：</w:t>
      </w:r>
      <w:r>
        <w:rPr>
          <w:rFonts w:hint="eastAsia" w:ascii="宋体" w:hAnsi="宋体" w:eastAsia="宋体" w:cs="宋体"/>
          <w:color w:val="auto"/>
          <w:sz w:val="24"/>
          <w:highlight w:val="white"/>
          <w:u w:val="single"/>
          <w:lang w:val="en-US" w:eastAsia="zh-CN"/>
        </w:rPr>
        <w:t>福建省浦城县五一三路639号</w:t>
      </w:r>
    </w:p>
    <w:p>
      <w:pPr>
        <w:pStyle w:val="8"/>
        <w:widowControl/>
        <w:shd w:val="clear" w:color="auto" w:fill="auto"/>
        <w:spacing w:before="75" w:beforeAutospacing="0" w:after="75" w:afterAutospacing="0" w:line="360" w:lineRule="auto"/>
        <w:ind w:firstLine="480"/>
        <w:rPr>
          <w:rFonts w:hint="default" w:ascii="宋体" w:hAnsi="宋体" w:eastAsia="宋体" w:cs="宋体"/>
          <w:color w:val="000000"/>
          <w:u w:val="single"/>
          <w:lang w:val="en-US" w:eastAsia="zh-CN"/>
        </w:rPr>
      </w:pPr>
      <w:r>
        <w:rPr>
          <w:rFonts w:hint="eastAsia" w:ascii="宋体" w:hAnsi="宋体" w:eastAsia="宋体" w:cs="宋体"/>
          <w:color w:val="000000"/>
          <w:lang w:eastAsia="zh-CN"/>
        </w:rPr>
        <w:t>联系人：</w:t>
      </w:r>
      <w:r>
        <w:rPr>
          <w:rFonts w:hint="eastAsia" w:ascii="宋体" w:hAnsi="宋体" w:eastAsia="宋体" w:cs="宋体"/>
          <w:color w:val="000000"/>
          <w:u w:val="single"/>
          <w:lang w:val="en-US" w:eastAsia="zh-CN"/>
        </w:rPr>
        <w:t>吴周磊</w:t>
      </w:r>
    </w:p>
    <w:p>
      <w:pPr>
        <w:pStyle w:val="8"/>
        <w:widowControl/>
        <w:spacing w:before="75" w:beforeAutospacing="0" w:after="75" w:afterAutospacing="0" w:line="360" w:lineRule="auto"/>
        <w:ind w:firstLine="480"/>
        <w:rPr>
          <w:rFonts w:hint="eastAsia" w:ascii="宋体" w:hAnsi="宋体" w:eastAsia="宋体" w:cs="宋体"/>
          <w:color w:val="000000"/>
          <w:u w:val="single"/>
          <w:lang w:val="en-US" w:eastAsia="zh-CN"/>
        </w:rPr>
      </w:pPr>
      <w:r>
        <w:rPr>
          <w:rFonts w:hint="eastAsia" w:ascii="宋体" w:hAnsi="宋体" w:eastAsia="宋体" w:cs="宋体"/>
          <w:color w:val="000000"/>
          <w:lang w:eastAsia="zh-CN"/>
        </w:rPr>
        <w:t>联系方法</w:t>
      </w:r>
      <w:r>
        <w:rPr>
          <w:rFonts w:hint="eastAsia" w:ascii="宋体" w:hAnsi="宋体" w:eastAsia="宋体" w:cs="宋体"/>
          <w:color w:val="000000"/>
          <w:lang w:val="en-US" w:eastAsia="zh-CN"/>
        </w:rPr>
        <w:t>：</w:t>
      </w:r>
      <w:r>
        <w:rPr>
          <w:rFonts w:hint="eastAsia" w:ascii="宋体" w:hAnsi="宋体" w:eastAsia="宋体" w:cs="宋体"/>
          <w:color w:val="000000"/>
          <w:u w:val="single"/>
          <w:lang w:val="en-US" w:eastAsia="zh-CN"/>
        </w:rPr>
        <w:t>0599-2867323</w:t>
      </w:r>
    </w:p>
    <w:p>
      <w:pPr>
        <w:pStyle w:val="8"/>
        <w:widowControl/>
        <w:spacing w:before="75" w:beforeAutospacing="0" w:after="75" w:afterAutospacing="0" w:line="360" w:lineRule="auto"/>
        <w:ind w:firstLine="480"/>
        <w:rPr>
          <w:rFonts w:hint="default" w:ascii="宋体" w:hAnsi="宋体" w:eastAsia="宋体" w:cs="宋体"/>
          <w:color w:val="000000"/>
          <w:lang w:val="en-US" w:eastAsia="zh-CN"/>
        </w:rPr>
      </w:pPr>
    </w:p>
    <w:p>
      <w:pPr>
        <w:pStyle w:val="8"/>
        <w:widowControl/>
        <w:shd w:val="clear" w:color="auto" w:fill="auto"/>
        <w:spacing w:before="75" w:beforeAutospacing="0" w:after="75" w:afterAutospacing="0" w:line="360" w:lineRule="auto"/>
        <w:ind w:firstLine="480"/>
        <w:rPr>
          <w:rFonts w:hint="eastAsia" w:ascii="宋体" w:hAnsi="宋体" w:eastAsia="宋体" w:cs="宋体"/>
          <w:color w:val="000000"/>
          <w:u w:val="single"/>
          <w:lang w:eastAsia="zh-CN"/>
        </w:rPr>
      </w:pPr>
      <w:r>
        <w:rPr>
          <w:rFonts w:hint="eastAsia" w:ascii="宋体" w:hAnsi="宋体" w:eastAsia="宋体" w:cs="宋体"/>
          <w:color w:val="000000"/>
        </w:rPr>
        <w:t>代理机构：</w:t>
      </w:r>
      <w:r>
        <w:rPr>
          <w:rFonts w:hint="eastAsia" w:ascii="宋体" w:hAnsi="宋体" w:eastAsia="宋体" w:cs="宋体"/>
          <w:color w:val="000000"/>
          <w:u w:val="single"/>
          <w:lang w:eastAsia="zh-CN"/>
        </w:rPr>
        <w:t>福建省乙庚工程咨询有限公司</w:t>
      </w:r>
    </w:p>
    <w:p>
      <w:pPr>
        <w:pStyle w:val="8"/>
        <w:widowControl/>
        <w:shd w:val="clear" w:color="auto" w:fill="auto"/>
        <w:spacing w:before="75" w:beforeAutospacing="0" w:after="75" w:afterAutospacing="0" w:line="360" w:lineRule="auto"/>
        <w:ind w:firstLine="480"/>
        <w:rPr>
          <w:rFonts w:hint="eastAsia" w:ascii="宋体" w:hAnsi="宋体" w:eastAsia="宋体" w:cs="宋体"/>
          <w:color w:val="000000"/>
          <w:u w:val="single"/>
        </w:rPr>
      </w:pPr>
      <w:r>
        <w:rPr>
          <w:rFonts w:hint="eastAsia" w:ascii="宋体" w:hAnsi="宋体" w:eastAsia="宋体" w:cs="宋体"/>
          <w:color w:val="000000"/>
        </w:rPr>
        <w:t>地  址</w:t>
      </w:r>
      <w:r>
        <w:rPr>
          <w:rFonts w:hint="eastAsia" w:ascii="宋体" w:hAnsi="宋体" w:eastAsia="宋体" w:cs="宋体"/>
          <w:color w:val="000000"/>
          <w:lang w:eastAsia="zh-CN"/>
        </w:rPr>
        <w:t>：</w:t>
      </w:r>
      <w:r>
        <w:rPr>
          <w:rFonts w:hint="eastAsia" w:ascii="宋体" w:hAnsi="宋体" w:eastAsia="宋体" w:cs="宋体"/>
          <w:color w:val="000000"/>
          <w:u w:val="single"/>
          <w:lang w:val="en-US" w:eastAsia="zh-CN"/>
        </w:rPr>
        <w:t>浦城县中鸿嘉园14栋106室</w:t>
      </w:r>
    </w:p>
    <w:p>
      <w:pPr>
        <w:pStyle w:val="8"/>
        <w:widowControl/>
        <w:shd w:val="clear" w:color="auto" w:fill="auto"/>
        <w:spacing w:before="75" w:beforeAutospacing="0" w:after="75" w:afterAutospacing="0" w:line="360" w:lineRule="auto"/>
        <w:ind w:firstLine="480"/>
        <w:rPr>
          <w:rFonts w:hint="default" w:ascii="宋体" w:hAnsi="宋体" w:eastAsia="宋体" w:cs="宋体"/>
          <w:color w:val="000000"/>
          <w:u w:val="single"/>
          <w:lang w:eastAsia="zh-CN"/>
        </w:rPr>
      </w:pPr>
      <w:r>
        <w:rPr>
          <w:rFonts w:hint="eastAsia" w:ascii="宋体" w:hAnsi="宋体" w:eastAsia="宋体" w:cs="宋体"/>
          <w:color w:val="000000"/>
        </w:rPr>
        <w:t>联系人：</w:t>
      </w:r>
      <w:r>
        <w:rPr>
          <w:rFonts w:hint="eastAsia" w:ascii="宋体" w:hAnsi="宋体" w:eastAsia="宋体" w:cs="宋体"/>
          <w:color w:val="000000"/>
          <w:u w:val="single"/>
          <w:lang w:val="en-US" w:eastAsia="zh-CN"/>
        </w:rPr>
        <w:t>林丽芳</w:t>
      </w:r>
    </w:p>
    <w:p>
      <w:pPr>
        <w:pStyle w:val="8"/>
        <w:widowControl/>
        <w:shd w:val="clear" w:color="auto" w:fill="auto"/>
        <w:spacing w:before="75" w:beforeAutospacing="0" w:after="75" w:afterAutospacing="0" w:line="360" w:lineRule="auto"/>
        <w:ind w:firstLine="480"/>
        <w:rPr>
          <w:rFonts w:hint="default" w:ascii="宋体" w:hAnsi="宋体" w:eastAsia="宋体" w:cs="宋体"/>
          <w:color w:val="000000"/>
          <w:u w:val="single"/>
          <w:lang w:eastAsia="zh-CN"/>
        </w:rPr>
      </w:pPr>
      <w:r>
        <w:rPr>
          <w:rFonts w:hint="eastAsia" w:ascii="宋体" w:hAnsi="宋体" w:eastAsia="宋体" w:cs="宋体"/>
          <w:color w:val="000000"/>
          <w:lang w:eastAsia="zh-CN"/>
        </w:rPr>
        <w:t>联系方法：</w:t>
      </w:r>
      <w:r>
        <w:rPr>
          <w:rFonts w:hint="default" w:ascii="宋体" w:hAnsi="宋体" w:eastAsia="宋体" w:cs="宋体"/>
          <w:color w:val="000000"/>
          <w:u w:val="single"/>
          <w:lang w:eastAsia="zh-CN"/>
        </w:rPr>
        <w:t>18706080995</w:t>
      </w:r>
    </w:p>
    <w:p>
      <w:pPr>
        <w:pStyle w:val="8"/>
        <w:widowControl/>
        <w:shd w:val="clear" w:color="auto" w:fill="auto"/>
        <w:spacing w:before="75" w:beforeAutospacing="0" w:after="75" w:afterAutospacing="0" w:line="360" w:lineRule="auto"/>
        <w:ind w:firstLine="480"/>
        <w:rPr>
          <w:rFonts w:hint="eastAsia" w:ascii="宋体" w:hAnsi="宋体" w:eastAsia="宋体" w:cs="宋体"/>
          <w:color w:val="000000"/>
          <w:lang w:val="en-US" w:eastAsia="zh-CN"/>
        </w:rPr>
      </w:pPr>
    </w:p>
    <w:p>
      <w:pPr>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公共资源交易中心名称：</w:t>
      </w:r>
      <w:r>
        <w:rPr>
          <w:rFonts w:hint="eastAsia" w:ascii="宋体" w:hAnsi="宋体" w:eastAsia="宋体" w:cs="宋体"/>
          <w:u w:val="single"/>
          <w:shd w:val="clear" w:color="auto" w:fill="auto"/>
        </w:rPr>
        <w:t>浦城县公共资源交易中心</w:t>
      </w:r>
      <w:r>
        <w:rPr>
          <w:rFonts w:hint="eastAsia" w:ascii="宋体" w:hAnsi="宋体" w:eastAsia="宋体" w:cs="宋体"/>
          <w:shd w:val="clear" w:color="auto" w:fill="auto"/>
        </w:rPr>
        <w:t xml:space="preserve">  </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地址：</w:t>
      </w:r>
      <w:r>
        <w:rPr>
          <w:rFonts w:hint="eastAsia" w:ascii="宋体" w:hAnsi="宋体" w:eastAsia="宋体" w:cs="宋体"/>
          <w:u w:val="single"/>
          <w:shd w:val="clear" w:color="auto" w:fill="auto"/>
        </w:rPr>
        <w:t>浦城县梦笔大道316号3幢浦城县行政服务中心四楼</w:t>
      </w:r>
    </w:p>
    <w:p>
      <w:pPr>
        <w:pageBreakBefore w:val="0"/>
        <w:widowControl w:val="0"/>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shd w:val="clear" w:color="auto" w:fill="auto"/>
        </w:rPr>
      </w:pPr>
      <w:r>
        <w:rPr>
          <w:rFonts w:hint="eastAsia" w:ascii="宋体" w:hAnsi="宋体" w:eastAsia="宋体" w:cs="宋体"/>
          <w:shd w:val="clear" w:color="auto" w:fill="auto"/>
        </w:rPr>
        <w:t>联系电话：</w:t>
      </w:r>
      <w:r>
        <w:rPr>
          <w:rFonts w:hint="eastAsia" w:ascii="宋体" w:hAnsi="宋体" w:eastAsia="宋体" w:cs="宋体"/>
          <w:u w:val="single"/>
          <w:shd w:val="clear" w:color="auto" w:fill="auto"/>
        </w:rPr>
        <w:t>0599-2880060</w:t>
      </w:r>
      <w:r>
        <w:rPr>
          <w:rFonts w:hint="eastAsia" w:ascii="宋体" w:hAnsi="宋体" w:eastAsia="宋体" w:cs="宋体"/>
          <w:shd w:val="clear" w:color="auto" w:fill="auto"/>
        </w:rPr>
        <w:t xml:space="preserve"> </w:t>
      </w:r>
    </w:p>
    <w:p>
      <w:pPr>
        <w:pStyle w:val="2"/>
        <w:pageBreakBefore w:val="0"/>
        <w:kinsoku/>
        <w:wordWrap/>
        <w:overflowPunct/>
        <w:topLinePunct w:val="0"/>
        <w:autoSpaceDE/>
        <w:autoSpaceDN/>
        <w:bidi w:val="0"/>
        <w:adjustRightInd/>
        <w:spacing w:line="360" w:lineRule="auto"/>
        <w:textAlignment w:val="auto"/>
        <w:rPr>
          <w:rFonts w:hint="eastAsia" w:ascii="宋体" w:hAnsi="宋体" w:eastAsia="宋体" w:cs="宋体"/>
          <w:shd w:val="clear" w:color="FFFFFF" w:fill="D9D9D9"/>
        </w:rPr>
      </w:pPr>
    </w:p>
    <w:p>
      <w:pPr>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textAlignment w:val="auto"/>
        <w:rPr>
          <w:rFonts w:hint="default" w:ascii="宋体" w:hAnsi="宋体" w:eastAsia="宋体" w:cs="宋体"/>
          <w:shd w:val="clear" w:color="auto" w:fill="auto"/>
          <w:lang w:val="en-US" w:eastAsia="zh-CN"/>
        </w:rPr>
      </w:pPr>
      <w:r>
        <w:rPr>
          <w:rFonts w:hint="eastAsia" w:ascii="宋体" w:hAnsi="宋体" w:eastAsia="宋体" w:cs="宋体"/>
          <w:shd w:val="clear" w:color="auto" w:fill="auto"/>
          <w:lang w:val="en-US" w:eastAsia="zh-CN"/>
        </w:rPr>
        <w:t>监督部门：</w:t>
      </w:r>
      <w:r>
        <w:rPr>
          <w:rFonts w:hint="default" w:ascii="宋体" w:hAnsi="宋体" w:eastAsia="宋体" w:cs="宋体"/>
          <w:u w:val="single"/>
          <w:shd w:val="clear" w:color="auto" w:fill="auto"/>
          <w:lang w:val="en-US" w:eastAsia="zh-CN"/>
        </w:rPr>
        <w:t>浦城县财政局国有资产管理股</w:t>
      </w:r>
    </w:p>
    <w:p>
      <w:pPr>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shd w:val="clear" w:color="auto" w:fill="auto"/>
          <w:lang w:val="en-US" w:eastAsia="zh-CN"/>
        </w:rPr>
      </w:pPr>
      <w:r>
        <w:rPr>
          <w:rFonts w:hint="eastAsia" w:ascii="宋体" w:hAnsi="宋体" w:eastAsia="宋体" w:cs="宋体"/>
          <w:shd w:val="clear" w:color="auto" w:fill="auto"/>
          <w:lang w:val="en-US" w:eastAsia="zh-CN"/>
        </w:rPr>
        <w:t>地    址：</w:t>
      </w:r>
      <w:r>
        <w:rPr>
          <w:rFonts w:hint="eastAsia" w:ascii="宋体" w:hAnsi="宋体" w:eastAsia="宋体" w:cs="宋体"/>
          <w:u w:val="single"/>
          <w:shd w:val="clear" w:color="auto" w:fill="auto"/>
          <w:lang w:val="en-US" w:eastAsia="zh-CN"/>
        </w:rPr>
        <w:t>浦城县五一三路179号</w:t>
      </w:r>
    </w:p>
    <w:p>
      <w:pPr>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textAlignment w:val="auto"/>
        <w:rPr>
          <w:rFonts w:hint="default" w:ascii="宋体" w:hAnsi="宋体" w:eastAsia="宋体" w:cs="宋体"/>
          <w:shd w:val="clear" w:color="auto" w:fill="auto"/>
          <w:lang w:val="en-US" w:eastAsia="zh-CN"/>
        </w:rPr>
      </w:pPr>
      <w:r>
        <w:rPr>
          <w:rFonts w:hint="eastAsia" w:ascii="宋体" w:hAnsi="宋体" w:eastAsia="宋体" w:cs="宋体"/>
          <w:shd w:val="clear" w:color="auto" w:fill="auto"/>
          <w:lang w:val="en-US" w:eastAsia="zh-CN"/>
        </w:rPr>
        <w:t>邮    箱：</w:t>
      </w:r>
      <w:r>
        <w:rPr>
          <w:rFonts w:hint="eastAsia" w:ascii="宋体" w:hAnsi="宋体" w:eastAsia="宋体" w:cs="宋体"/>
          <w:u w:val="single"/>
          <w:shd w:val="clear" w:color="auto" w:fill="auto"/>
          <w:lang w:val="en-US" w:eastAsia="zh-CN"/>
        </w:rPr>
        <w:t>339664793@qq.com</w:t>
      </w:r>
    </w:p>
    <w:p>
      <w:pPr>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r>
        <w:rPr>
          <w:rFonts w:hint="eastAsia" w:ascii="宋体" w:hAnsi="宋体" w:eastAsia="宋体" w:cs="宋体"/>
          <w:shd w:val="clear" w:color="auto" w:fill="auto"/>
          <w:lang w:val="en-US" w:eastAsia="zh-CN"/>
        </w:rPr>
        <w:t>联系电话：</w:t>
      </w:r>
      <w:r>
        <w:rPr>
          <w:rFonts w:hint="eastAsia" w:ascii="宋体" w:hAnsi="宋体" w:eastAsia="宋体" w:cs="宋体"/>
          <w:u w:val="single"/>
          <w:shd w:val="clear" w:color="auto" w:fill="auto"/>
          <w:lang w:val="en-US" w:eastAsia="zh-CN"/>
        </w:rPr>
        <w:t>0599-2822138</w:t>
      </w:r>
    </w:p>
    <w:p>
      <w:pPr>
        <w:pStyle w:val="8"/>
        <w:widowControl/>
        <w:shd w:val="clear" w:color="auto" w:fill="auto"/>
        <w:spacing w:before="75" w:beforeAutospacing="0" w:after="75" w:afterAutospacing="0" w:line="360" w:lineRule="auto"/>
        <w:ind w:firstLine="480"/>
        <w:rPr>
          <w:rFonts w:hint="eastAsia" w:ascii="宋体" w:hAnsi="宋体" w:eastAsia="宋体" w:cs="宋体"/>
          <w:color w:val="000000"/>
          <w:lang w:val="en-US" w:eastAsia="zh-CN"/>
        </w:rPr>
      </w:pPr>
    </w:p>
    <w:p/>
    <w:sectPr>
      <w:pgSz w:w="11906" w:h="16838"/>
      <w:pgMar w:top="1134" w:right="1928" w:bottom="1134" w:left="192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zcxYzZmYmE5ZWQzZTJhNjNmOTI1MGNmN2YzYWYifQ=="/>
  </w:docVars>
  <w:rsids>
    <w:rsidRoot w:val="37FB2E2B"/>
    <w:rsid w:val="37FB2E2B"/>
    <w:rsid w:val="4E05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tabs>
        <w:tab w:val="left" w:pos="0"/>
        <w:tab w:val="left" w:pos="993"/>
        <w:tab w:val="left" w:pos="1134"/>
      </w:tabs>
      <w:spacing w:after="120"/>
      <w:ind w:left="420" w:leftChars="200" w:firstLine="420"/>
      <w:jc w:val="both"/>
    </w:pPr>
    <w:rPr>
      <w:rFonts w:ascii="Times New Roman" w:hAnsi="Times New Roman" w:eastAsia="宋体"/>
      <w:kern w:val="2"/>
      <w:sz w:val="21"/>
      <w:szCs w:val="21"/>
    </w:rPr>
  </w:style>
  <w:style w:type="paragraph" w:styleId="3">
    <w:name w:val="Body Text Indent"/>
    <w:basedOn w:val="1"/>
    <w:next w:val="1"/>
    <w:qFormat/>
    <w:uiPriority w:val="0"/>
    <w:pPr>
      <w:spacing w:after="120"/>
      <w:ind w:left="420" w:leftChars="200"/>
    </w:pPr>
  </w:style>
  <w:style w:type="paragraph" w:styleId="7">
    <w:name w:val="Balloon Text"/>
    <w:basedOn w:val="1"/>
    <w:qFormat/>
    <w:uiPriority w:val="0"/>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2024-05-20T01:00:00Z</dcterms:created>
  <dc:creator>晨</dc:creator>
  <cp:lastModifiedBy>晨</cp:lastModifiedBy>
  <dcterms:modified xsi:type="dcterms:W3CDTF">2024-05-20T01:22:57Z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7F8A79159DD94FA5B7A188CC207D5F50_11</vt:lpwstr>
  </property>
</Properties>
</file>