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440"/>
        <w:jc w:val="center"/>
      </w:pPr>
      <w:r>
        <w:rPr>
          <w:rFonts w:hint="eastAsia"/>
          <w:b/>
          <w:sz w:val="32"/>
          <w:szCs w:val="32"/>
        </w:rPr>
        <w:t>免缴投标保证金承诺函</w:t>
      </w:r>
    </w:p>
    <w:p>
      <w:pPr>
        <w:pStyle w:val="3"/>
        <w:widowControl/>
        <w:spacing w:line="420" w:lineRule="atLeast"/>
        <w:textAlignment w:val="bottom"/>
        <w:rPr>
          <w:rFonts w:hint="eastAsia" w:hAnsi="宋体"/>
        </w:rPr>
      </w:pPr>
      <w:r>
        <w:rPr>
          <w:rFonts w:hint="eastAsia" w:hAnsi="宋体"/>
          <w:u w:val="single"/>
        </w:rPr>
        <w:t>福州市绿化管理处（招标人名称）</w:t>
      </w:r>
      <w:r>
        <w:rPr>
          <w:rFonts w:hint="eastAsia" w:hAnsi="宋体"/>
        </w:rPr>
        <w:t>：</w:t>
      </w:r>
    </w:p>
    <w:p>
      <w:pPr>
        <w:pStyle w:val="3"/>
        <w:widowControl/>
        <w:spacing w:before="0" w:beforeAutospacing="0" w:after="0" w:afterAutospacing="0" w:line="360" w:lineRule="auto"/>
        <w:ind w:firstLine="480" w:firstLineChars="200"/>
        <w:textAlignment w:val="bottom"/>
        <w:rPr>
          <w:rFonts w:hint="eastAsia" w:hAnsi="宋体"/>
        </w:rPr>
      </w:pPr>
      <w:r>
        <w:rPr>
          <w:rFonts w:hint="eastAsia" w:hAnsi="宋体"/>
        </w:rPr>
        <w:t>我司参加</w:t>
      </w:r>
      <w:r>
        <w:rPr>
          <w:rFonts w:hint="eastAsia" w:ascii="Times New Roman"/>
          <w:u w:val="single"/>
        </w:rPr>
        <w:t xml:space="preserve">  福州市2023年口袋公园改造提升项目（监理）</w:t>
      </w:r>
      <w:r>
        <w:rPr>
          <w:rFonts w:hint="eastAsia" w:ascii="Times New Roman"/>
          <w:u w:val="single"/>
          <w:lang w:val="en-US" w:eastAsia="zh-CN"/>
        </w:rPr>
        <w:t xml:space="preserve">  标段：/</w:t>
      </w:r>
      <w:r>
        <w:rPr>
          <w:rFonts w:hint="eastAsia" w:ascii="Times New Roman"/>
          <w:u w:val="single"/>
        </w:rPr>
        <w:t xml:space="preserve"> </w:t>
      </w:r>
      <w:r>
        <w:rPr>
          <w:rFonts w:hint="eastAsia" w:hAnsi="宋体"/>
          <w:u w:val="single"/>
        </w:rPr>
        <w:t xml:space="preserve">（招标项目名称及标段）   </w:t>
      </w:r>
      <w:r>
        <w:rPr>
          <w:rFonts w:hint="eastAsia" w:hAnsi="宋体"/>
        </w:rPr>
        <w:t>投标活动，</w:t>
      </w:r>
      <w:r>
        <w:rPr>
          <w:rFonts w:hint="eastAsia" w:hAnsi="宋体"/>
          <w:u w:val="single"/>
        </w:rPr>
        <w:t>按《福建省发展和改革委员会等5部门关于印发保障各类经营主体平等参与招投标竞争九条措施的通知》闽发改规〔2023〕7号文件的规定：依法必须招标且招标标的金额在1000万元以下（含1000万元）的政府投资项目，免于收取无失信记录企业投标保证金</w:t>
      </w:r>
      <w:r>
        <w:rPr>
          <w:rFonts w:hint="eastAsia" w:hAnsi="宋体"/>
        </w:rPr>
        <w:t>，现免缴投标保证金参与投标。我司承诺按照招标文件要求依法履行投标人义务。若我司存在下列任何一种事实的，收到你方书面通知，我司在7日内无条件地向你方全额付清本招标文件规定的投标保证金金额。</w:t>
      </w:r>
    </w:p>
    <w:p>
      <w:pPr>
        <w:pStyle w:val="6"/>
        <w:spacing w:line="360" w:lineRule="auto"/>
        <w:ind w:left="0" w:firstLine="480" w:firstLineChars="200"/>
        <w:rPr>
          <w:rFonts w:hint="eastAsia" w:hAnsi="宋体"/>
          <w:sz w:val="24"/>
          <w:szCs w:val="24"/>
          <w:highlight w:val="green"/>
        </w:rPr>
      </w:pPr>
      <w:r>
        <w:rPr>
          <w:rFonts w:hint="eastAsia" w:hAnsi="宋体"/>
          <w:sz w:val="24"/>
          <w:szCs w:val="24"/>
        </w:rPr>
        <w:t>（1）投标人中标后，非因不可抗力原因放弃中标、无正当理由不与招标人订立合同、在签订合同时向招标人提出附加条件、或者不按照招标文件要求提交履约担保金的；</w:t>
      </w:r>
    </w:p>
    <w:p>
      <w:pPr>
        <w:pStyle w:val="6"/>
        <w:spacing w:line="360" w:lineRule="auto"/>
        <w:ind w:left="0" w:firstLine="480" w:firstLineChars="200"/>
        <w:rPr>
          <w:rFonts w:hint="eastAsia" w:hAnsi="宋体"/>
          <w:sz w:val="24"/>
          <w:szCs w:val="24"/>
        </w:rPr>
      </w:pPr>
      <w:r>
        <w:rPr>
          <w:rFonts w:hint="eastAsia" w:hAnsi="宋体"/>
          <w:sz w:val="24"/>
          <w:szCs w:val="24"/>
        </w:rPr>
        <w:t>（2）投标人存在投标须知前附表规定投标保证金不予退还的其他情形。</w:t>
      </w:r>
    </w:p>
    <w:p>
      <w:pPr>
        <w:pStyle w:val="6"/>
        <w:spacing w:line="360" w:lineRule="auto"/>
        <w:ind w:left="0" w:firstLine="480" w:firstLineChars="200"/>
        <w:rPr>
          <w:rFonts w:hint="eastAsia" w:hAnsi="宋体"/>
          <w:sz w:val="24"/>
          <w:szCs w:val="24"/>
        </w:rPr>
      </w:pPr>
      <w:r>
        <w:rPr>
          <w:rFonts w:hint="eastAsia" w:hAnsi="宋体"/>
          <w:sz w:val="24"/>
          <w:szCs w:val="24"/>
        </w:rPr>
        <w:t>（3）法律、法规规定的其他情形。</w:t>
      </w:r>
    </w:p>
    <w:p>
      <w:pPr>
        <w:pStyle w:val="6"/>
        <w:spacing w:line="360" w:lineRule="auto"/>
        <w:ind w:left="0" w:firstLine="480" w:firstLineChars="200"/>
        <w:rPr>
          <w:rFonts w:hint="eastAsia" w:hAnsi="宋体"/>
          <w:sz w:val="24"/>
          <w:szCs w:val="24"/>
        </w:rPr>
      </w:pPr>
      <w:r>
        <w:rPr>
          <w:rFonts w:hint="eastAsia" w:hAnsi="宋体"/>
          <w:sz w:val="24"/>
          <w:szCs w:val="24"/>
        </w:rPr>
        <w:t>（4）投标人被列为失信记录企业。</w:t>
      </w:r>
    </w:p>
    <w:p>
      <w:pPr>
        <w:pStyle w:val="6"/>
        <w:spacing w:line="360" w:lineRule="auto"/>
        <w:ind w:left="0" w:firstLine="480" w:firstLineChars="200"/>
        <w:rPr>
          <w:rFonts w:hint="eastAsia" w:hAnsi="宋体"/>
          <w:sz w:val="24"/>
          <w:szCs w:val="24"/>
        </w:rPr>
      </w:pPr>
    </w:p>
    <w:p>
      <w:pPr>
        <w:pStyle w:val="6"/>
        <w:spacing w:line="360" w:lineRule="auto"/>
        <w:ind w:left="0" w:firstLine="480" w:firstLineChars="200"/>
        <w:rPr>
          <w:rFonts w:hint="eastAsia" w:hAnsi="宋体"/>
          <w:sz w:val="24"/>
          <w:szCs w:val="24"/>
        </w:rPr>
      </w:pPr>
      <w:bookmarkStart w:id="0" w:name="_GoBack"/>
      <w:bookmarkEnd w:id="0"/>
    </w:p>
    <w:p>
      <w:pPr>
        <w:pStyle w:val="6"/>
        <w:spacing w:line="360" w:lineRule="auto"/>
        <w:ind w:left="0" w:firstLine="480" w:firstLineChars="200"/>
        <w:rPr>
          <w:rFonts w:hAnsi="宋体"/>
          <w:sz w:val="24"/>
          <w:szCs w:val="24"/>
        </w:rPr>
      </w:pPr>
    </w:p>
    <w:p>
      <w:pPr>
        <w:pStyle w:val="6"/>
        <w:spacing w:line="360" w:lineRule="auto"/>
        <w:rPr>
          <w:rFonts w:hint="eastAsia"/>
          <w:sz w:val="24"/>
          <w:szCs w:val="24"/>
        </w:rPr>
      </w:pPr>
      <w:r>
        <w:rPr>
          <w:rFonts w:hint="eastAsia"/>
          <w:sz w:val="24"/>
          <w:szCs w:val="24"/>
        </w:rPr>
        <w:t>投标人：</w:t>
      </w:r>
      <w:r>
        <w:rPr>
          <w:rFonts w:hint="eastAsia"/>
          <w:sz w:val="24"/>
          <w:szCs w:val="24"/>
          <w:u w:val="single"/>
        </w:rPr>
        <w:t>福建骏业工程项目管理有限公司</w:t>
      </w:r>
      <w:r>
        <w:rPr>
          <w:rFonts w:hint="eastAsia"/>
          <w:sz w:val="24"/>
          <w:szCs w:val="24"/>
        </w:rPr>
        <w:t>（盖单位公章）</w:t>
      </w:r>
    </w:p>
    <w:p>
      <w:pPr>
        <w:pStyle w:val="6"/>
        <w:spacing w:line="360" w:lineRule="auto"/>
        <w:ind w:left="0" w:firstLine="4800" w:firstLineChars="2000"/>
        <w:rPr>
          <w:rFonts w:hint="eastAsia"/>
          <w:sz w:val="24"/>
          <w:szCs w:val="24"/>
        </w:rPr>
      </w:pPr>
    </w:p>
    <w:p>
      <w:pPr>
        <w:pStyle w:val="6"/>
        <w:spacing w:line="360" w:lineRule="auto"/>
        <w:rPr>
          <w:sz w:val="24"/>
          <w:szCs w:val="24"/>
        </w:rPr>
      </w:pPr>
      <w:r>
        <w:rPr>
          <w:rFonts w:hint="eastAsia"/>
          <w:sz w:val="24"/>
          <w:szCs w:val="24"/>
        </w:rPr>
        <w:t>日期：</w:t>
      </w:r>
      <w:r>
        <w:rPr>
          <w:rFonts w:hint="eastAsia"/>
          <w:sz w:val="24"/>
          <w:szCs w:val="24"/>
          <w:u w:val="single"/>
        </w:rPr>
        <w:t xml:space="preserve">   </w:t>
      </w:r>
      <w:r>
        <w:rPr>
          <w:rFonts w:hint="eastAsia"/>
          <w:sz w:val="24"/>
          <w:szCs w:val="24"/>
          <w:u w:val="single"/>
          <w:lang w:val="en-US" w:eastAsia="zh-CN"/>
        </w:rPr>
        <w:t>2024</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05</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10</w:t>
      </w:r>
      <w:r>
        <w:rPr>
          <w:rFonts w:hint="eastAsia"/>
          <w:sz w:val="24"/>
          <w:szCs w:val="24"/>
          <w:u w:val="single"/>
        </w:rPr>
        <w:t xml:space="preserve">  </w:t>
      </w:r>
      <w:r>
        <w:rPr>
          <w:rFonts w:hint="eastAsia"/>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OWZjZjExZDI0NjNlODZkZWE1YzQ5MTllMGQ2YzkifQ=="/>
  </w:docVars>
  <w:rsids>
    <w:rsidRoot w:val="54DB01C9"/>
    <w:rsid w:val="54DB0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Times New Roman" w:eastAsia="宋体" w:cs="宋体"/>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200" w:leftChars="200"/>
    </w:pPr>
    <w:rPr>
      <w:sz w:val="20"/>
      <w:szCs w:val="20"/>
    </w:rPr>
  </w:style>
  <w:style w:type="paragraph" w:styleId="3">
    <w:name w:val="Normal (Web)"/>
    <w:next w:val="1"/>
    <w:uiPriority w:val="0"/>
    <w:pPr>
      <w:widowControl w:val="0"/>
      <w:spacing w:before="100" w:beforeAutospacing="1" w:after="100" w:afterAutospacing="1"/>
    </w:pPr>
    <w:rPr>
      <w:rFonts w:ascii="宋体" w:hAnsi="Times New Roman" w:eastAsia="宋体" w:cs="Times New Roman"/>
      <w:sz w:val="24"/>
      <w:szCs w:val="24"/>
      <w:lang w:val="en-US" w:eastAsia="zh-CN" w:bidi="ar-SA"/>
    </w:rPr>
  </w:style>
  <w:style w:type="paragraph" w:customStyle="1" w:styleId="6">
    <w:name w:val="列出段落1"/>
    <w:basedOn w:val="1"/>
    <w:autoRedefine/>
    <w:qFormat/>
    <w:uiPriority w:val="0"/>
    <w:pPr>
      <w:ind w:left="24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2024-05-10T01:19:00Z</dcterms:created>
  <dc:creator>admin</dc:creator>
  <cp:lastModifiedBy>admin</cp:lastModifiedBy>
  <dcterms:modified xsi:type="dcterms:W3CDTF">2024-05-10T01:19:33Z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3A4CEE0088364A59A31F2D9B39B31C44_11</vt:lpwstr>
  </property>
</Properties>
</file>