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15CA" w:rsidRDefault="00F715CA">
      <w:pPr>
        <w:ind w:firstLineChars="0" w:firstLine="0"/>
        <w:jc w:val="center"/>
        <w:rPr>
          <w:b/>
          <w:sz w:val="52"/>
          <w:szCs w:val="52"/>
        </w:rPr>
      </w:pPr>
    </w:p>
    <w:p w:rsidR="00F715CA" w:rsidRDefault="00F715CA">
      <w:pPr>
        <w:ind w:firstLineChars="0" w:firstLine="0"/>
        <w:jc w:val="center"/>
        <w:rPr>
          <w:b/>
          <w:sz w:val="52"/>
          <w:szCs w:val="52"/>
        </w:rPr>
      </w:pPr>
    </w:p>
    <w:p w:rsidR="00F715CA" w:rsidRDefault="00F715CA">
      <w:pPr>
        <w:ind w:firstLineChars="0" w:firstLine="0"/>
        <w:jc w:val="center"/>
        <w:rPr>
          <w:b/>
          <w:sz w:val="52"/>
          <w:szCs w:val="52"/>
        </w:rPr>
      </w:pPr>
    </w:p>
    <w:p w:rsidR="00F715CA" w:rsidRDefault="00F715CA">
      <w:pPr>
        <w:ind w:firstLineChars="0" w:firstLine="0"/>
        <w:jc w:val="center"/>
        <w:rPr>
          <w:b/>
          <w:sz w:val="52"/>
          <w:szCs w:val="52"/>
        </w:rPr>
      </w:pPr>
    </w:p>
    <w:p w:rsidR="00F715CA" w:rsidRDefault="00F715CA">
      <w:pPr>
        <w:ind w:firstLineChars="0" w:firstLine="0"/>
        <w:jc w:val="center"/>
        <w:rPr>
          <w:b/>
          <w:sz w:val="52"/>
          <w:szCs w:val="52"/>
        </w:rPr>
      </w:pPr>
    </w:p>
    <w:p w:rsidR="00F715CA" w:rsidRDefault="00F715CA">
      <w:pPr>
        <w:ind w:firstLineChars="0" w:firstLine="0"/>
        <w:jc w:val="center"/>
        <w:rPr>
          <w:b/>
          <w:sz w:val="52"/>
          <w:szCs w:val="52"/>
        </w:rPr>
      </w:pPr>
    </w:p>
    <w:p w:rsidR="00F715CA" w:rsidRDefault="00F715CA">
      <w:pPr>
        <w:ind w:firstLineChars="0" w:firstLine="0"/>
        <w:jc w:val="center"/>
        <w:rPr>
          <w:b/>
          <w:sz w:val="52"/>
          <w:szCs w:val="52"/>
        </w:rPr>
      </w:pPr>
    </w:p>
    <w:p w:rsidR="00F715CA" w:rsidRDefault="00F71FB1">
      <w:pPr>
        <w:ind w:firstLineChars="0" w:firstLine="0"/>
        <w:jc w:val="center"/>
        <w:rPr>
          <w:b/>
          <w:sz w:val="52"/>
          <w:szCs w:val="52"/>
        </w:rPr>
      </w:pPr>
      <w:bookmarkStart w:id="0" w:name="OLE_LINK1"/>
      <w:r>
        <w:rPr>
          <w:rFonts w:hint="eastAsia"/>
          <w:b/>
          <w:sz w:val="52"/>
          <w:szCs w:val="52"/>
        </w:rPr>
        <w:t>顺昌县公共资源交易中心</w:t>
      </w:r>
    </w:p>
    <w:p w:rsidR="00F715CA" w:rsidRDefault="00F71FB1">
      <w:pPr>
        <w:ind w:firstLineChars="0" w:firstLine="0"/>
        <w:jc w:val="center"/>
        <w:rPr>
          <w:b/>
          <w:sz w:val="52"/>
          <w:szCs w:val="52"/>
        </w:rPr>
      </w:pPr>
      <w:r>
        <w:rPr>
          <w:rFonts w:hint="eastAsia"/>
          <w:b/>
          <w:sz w:val="52"/>
          <w:szCs w:val="52"/>
        </w:rPr>
        <w:t>电子交易平台</w:t>
      </w:r>
    </w:p>
    <w:p w:rsidR="00F715CA" w:rsidRDefault="00F71FB1">
      <w:pPr>
        <w:ind w:firstLineChars="400" w:firstLine="2088"/>
        <w:rPr>
          <w:b/>
          <w:sz w:val="52"/>
          <w:szCs w:val="52"/>
        </w:rPr>
      </w:pPr>
      <w:r>
        <w:rPr>
          <w:rFonts w:hint="eastAsia"/>
          <w:b/>
          <w:sz w:val="52"/>
          <w:szCs w:val="52"/>
        </w:rPr>
        <w:t>投标单位操作手册</w:t>
      </w:r>
    </w:p>
    <w:p w:rsidR="00F715CA" w:rsidRDefault="00F715CA">
      <w:pPr>
        <w:ind w:firstLineChars="400" w:firstLine="2088"/>
        <w:rPr>
          <w:b/>
          <w:sz w:val="52"/>
          <w:szCs w:val="52"/>
        </w:rPr>
      </w:pPr>
    </w:p>
    <w:p w:rsidR="0079181E" w:rsidRDefault="0079181E" w:rsidP="0079181E">
      <w:pPr>
        <w:pStyle w:val="a7"/>
        <w:spacing w:before="0" w:beforeAutospacing="0" w:after="0" w:afterAutospacing="0" w:line="360" w:lineRule="auto"/>
        <w:rPr>
          <w:rFonts w:cs="Times New Roman" w:hint="eastAsia"/>
          <w:b/>
          <w:bCs/>
          <w:sz w:val="40"/>
          <w:szCs w:val="40"/>
        </w:rPr>
      </w:pPr>
    </w:p>
    <w:p w:rsidR="0079181E" w:rsidRDefault="0079181E" w:rsidP="0079181E">
      <w:pPr>
        <w:pStyle w:val="a7"/>
        <w:spacing w:before="0" w:beforeAutospacing="0" w:after="0" w:afterAutospacing="0" w:line="360" w:lineRule="auto"/>
        <w:rPr>
          <w:rFonts w:cs="Times New Roman" w:hint="eastAsia"/>
          <w:b/>
          <w:bCs/>
          <w:sz w:val="40"/>
          <w:szCs w:val="40"/>
        </w:rPr>
      </w:pPr>
    </w:p>
    <w:p w:rsidR="0079181E" w:rsidRDefault="0079181E" w:rsidP="0079181E">
      <w:pPr>
        <w:pStyle w:val="a7"/>
        <w:spacing w:before="0" w:beforeAutospacing="0" w:after="0" w:afterAutospacing="0" w:line="360" w:lineRule="auto"/>
        <w:rPr>
          <w:rFonts w:cs="Times New Roman" w:hint="eastAsia"/>
          <w:b/>
          <w:bCs/>
          <w:sz w:val="40"/>
          <w:szCs w:val="40"/>
        </w:rPr>
      </w:pPr>
    </w:p>
    <w:p w:rsidR="0079181E" w:rsidRDefault="0079181E" w:rsidP="0079181E">
      <w:pPr>
        <w:pStyle w:val="a7"/>
        <w:spacing w:before="0" w:beforeAutospacing="0" w:after="0" w:afterAutospacing="0" w:line="360" w:lineRule="auto"/>
        <w:rPr>
          <w:rFonts w:ascii="Times New Roman" w:hAnsi="Times New Roman" w:cs="Times New Roman" w:hint="eastAsia"/>
          <w:sz w:val="21"/>
          <w:szCs w:val="21"/>
        </w:rPr>
      </w:pPr>
      <w:r>
        <w:rPr>
          <w:rFonts w:cs="Times New Roman" w:hint="eastAsia"/>
          <w:b/>
          <w:bCs/>
          <w:sz w:val="40"/>
          <w:szCs w:val="40"/>
        </w:rPr>
        <w:t>国泰新点服务电话： 0599-8317118</w:t>
      </w:r>
    </w:p>
    <w:p w:rsidR="0079181E" w:rsidRDefault="0079181E" w:rsidP="0079181E">
      <w:pPr>
        <w:pStyle w:val="a7"/>
        <w:spacing w:before="0" w:beforeAutospacing="0" w:after="0" w:afterAutospacing="0" w:line="360" w:lineRule="auto"/>
        <w:rPr>
          <w:rFonts w:ascii="Times New Roman" w:hAnsi="Times New Roman" w:cs="Times New Roman"/>
          <w:sz w:val="21"/>
          <w:szCs w:val="21"/>
        </w:rPr>
      </w:pPr>
      <w:r>
        <w:rPr>
          <w:rFonts w:ascii="Times New Roman" w:hAnsi="Times New Roman" w:cs="Times New Roman"/>
          <w:b/>
          <w:bCs/>
          <w:sz w:val="40"/>
          <w:szCs w:val="40"/>
        </w:rPr>
        <w:t>福建仁聚工程担保有限公司服务电话：</w:t>
      </w:r>
    </w:p>
    <w:p w:rsidR="0079181E" w:rsidRDefault="0079181E" w:rsidP="0079181E">
      <w:pPr>
        <w:pStyle w:val="a7"/>
        <w:spacing w:before="0" w:beforeAutospacing="0" w:after="0" w:afterAutospacing="0" w:line="360" w:lineRule="auto"/>
        <w:rPr>
          <w:rFonts w:ascii="Times New Roman" w:hAnsi="Times New Roman" w:cs="Times New Roman"/>
          <w:sz w:val="21"/>
          <w:szCs w:val="21"/>
        </w:rPr>
      </w:pPr>
      <w:r>
        <w:rPr>
          <w:rFonts w:ascii="Times New Roman" w:hAnsi="Times New Roman" w:cs="Times New Roman"/>
          <w:b/>
          <w:bCs/>
          <w:sz w:val="40"/>
          <w:szCs w:val="40"/>
        </w:rPr>
        <w:t>蒋小姐</w:t>
      </w:r>
      <w:r>
        <w:rPr>
          <w:rFonts w:ascii="Times New Roman" w:hAnsi="Times New Roman" w:cs="Times New Roman"/>
          <w:b/>
          <w:bCs/>
          <w:sz w:val="40"/>
          <w:szCs w:val="40"/>
        </w:rPr>
        <w:t>-13695056775</w:t>
      </w:r>
      <w:r>
        <w:rPr>
          <w:rFonts w:ascii="Times New Roman" w:hAnsi="Times New Roman" w:cs="Times New Roman"/>
          <w:b/>
          <w:bCs/>
          <w:sz w:val="40"/>
          <w:szCs w:val="40"/>
        </w:rPr>
        <w:t>，罗小姐</w:t>
      </w:r>
      <w:r>
        <w:rPr>
          <w:rFonts w:ascii="Times New Roman" w:hAnsi="Times New Roman" w:cs="Times New Roman"/>
          <w:b/>
          <w:bCs/>
          <w:sz w:val="40"/>
          <w:szCs w:val="40"/>
        </w:rPr>
        <w:t>-18159901530</w:t>
      </w:r>
    </w:p>
    <w:p w:rsidR="00F715CA" w:rsidRDefault="00F715CA">
      <w:pPr>
        <w:ind w:firstLineChars="400" w:firstLine="2088"/>
        <w:rPr>
          <w:b/>
          <w:sz w:val="52"/>
          <w:szCs w:val="52"/>
        </w:rPr>
      </w:pPr>
    </w:p>
    <w:bookmarkEnd w:id="0"/>
    <w:p w:rsidR="00F715CA" w:rsidRDefault="00F715CA">
      <w:pPr>
        <w:ind w:firstLineChars="400" w:firstLine="2088"/>
        <w:rPr>
          <w:b/>
          <w:sz w:val="52"/>
          <w:szCs w:val="52"/>
        </w:rPr>
      </w:pPr>
    </w:p>
    <w:p w:rsidR="00F715CA" w:rsidRDefault="00F715CA">
      <w:pPr>
        <w:ind w:firstLineChars="400" w:firstLine="2088"/>
        <w:rPr>
          <w:b/>
          <w:sz w:val="52"/>
          <w:szCs w:val="52"/>
        </w:rPr>
      </w:pPr>
    </w:p>
    <w:p w:rsidR="00F715CA" w:rsidRDefault="00F715CA">
      <w:pPr>
        <w:ind w:firstLineChars="400" w:firstLine="2088"/>
        <w:rPr>
          <w:b/>
          <w:sz w:val="52"/>
          <w:szCs w:val="52"/>
        </w:rPr>
      </w:pPr>
    </w:p>
    <w:p w:rsidR="00F715CA" w:rsidRDefault="00F715CA">
      <w:pPr>
        <w:ind w:firstLineChars="400" w:firstLine="2088"/>
        <w:rPr>
          <w:b/>
          <w:sz w:val="52"/>
          <w:szCs w:val="52"/>
        </w:rPr>
      </w:pPr>
    </w:p>
    <w:p w:rsidR="00F715CA" w:rsidRDefault="00F715CA">
      <w:pPr>
        <w:ind w:firstLineChars="400" w:firstLine="2088"/>
        <w:rPr>
          <w:b/>
          <w:sz w:val="52"/>
          <w:szCs w:val="52"/>
        </w:rPr>
      </w:pPr>
    </w:p>
    <w:p w:rsidR="00F715CA" w:rsidRDefault="00F715CA">
      <w:pPr>
        <w:ind w:firstLineChars="400" w:firstLine="2088"/>
        <w:rPr>
          <w:b/>
          <w:sz w:val="52"/>
          <w:szCs w:val="52"/>
        </w:rPr>
      </w:pPr>
    </w:p>
    <w:p w:rsidR="00F715CA" w:rsidRDefault="00F715CA">
      <w:pPr>
        <w:ind w:firstLineChars="400" w:firstLine="2088"/>
        <w:rPr>
          <w:b/>
          <w:sz w:val="52"/>
          <w:szCs w:val="52"/>
        </w:rPr>
      </w:pPr>
    </w:p>
    <w:p w:rsidR="00F715CA" w:rsidRDefault="00F715CA">
      <w:pPr>
        <w:ind w:firstLineChars="400" w:firstLine="2088"/>
        <w:rPr>
          <w:b/>
          <w:sz w:val="52"/>
          <w:szCs w:val="52"/>
        </w:rPr>
      </w:pPr>
    </w:p>
    <w:p w:rsidR="00F715CA" w:rsidRDefault="00F715CA">
      <w:pPr>
        <w:ind w:firstLineChars="400" w:firstLine="1124"/>
        <w:rPr>
          <w:b/>
          <w:sz w:val="28"/>
          <w:szCs w:val="28"/>
        </w:rPr>
      </w:pPr>
    </w:p>
    <w:bookmarkStart w:id="1" w:name="_Toc3002_WPSOffice_Type3" w:displacedByCustomXml="next"/>
    <w:sdt>
      <w:sdtPr>
        <w:rPr>
          <w:rFonts w:ascii="宋体" w:eastAsiaTheme="minorEastAsia" w:hAnsi="宋体" w:cstheme="minorBidi"/>
          <w:kern w:val="0"/>
          <w:sz w:val="20"/>
          <w:szCs w:val="20"/>
        </w:rPr>
        <w:id w:val="147459988"/>
        <w:docPartObj>
          <w:docPartGallery w:val="Table of Contents"/>
          <w:docPartUnique/>
        </w:docPartObj>
      </w:sdtPr>
      <w:sdtEndPr>
        <w:rPr>
          <w:rFonts w:asciiTheme="minorHAnsi" w:hAnsiTheme="minorHAnsi"/>
        </w:rPr>
      </w:sdtEndPr>
      <w:sdtContent>
        <w:p w:rsidR="00F715CA" w:rsidRDefault="00F71FB1">
          <w:pPr>
            <w:spacing w:line="240" w:lineRule="auto"/>
            <w:ind w:firstLineChars="0" w:firstLine="0"/>
            <w:jc w:val="center"/>
          </w:pPr>
          <w:r>
            <w:rPr>
              <w:rFonts w:ascii="宋体" w:hAnsi="宋体"/>
            </w:rPr>
            <w:t>目录</w:t>
          </w:r>
        </w:p>
        <w:p w:rsidR="00F715CA" w:rsidRDefault="00675F30">
          <w:pPr>
            <w:pStyle w:val="WPSOffice1"/>
            <w:tabs>
              <w:tab w:val="right" w:leader="dot" w:pos="8306"/>
            </w:tabs>
          </w:pPr>
          <w:hyperlink w:anchor="_Toc25901_WPSOffice_Level1" w:history="1">
            <w:r w:rsidR="00F71FB1">
              <w:rPr>
                <w:rFonts w:ascii="Times New Roman" w:eastAsia="宋体" w:hAnsi="Times New Roman" w:cs="Times New Roman"/>
              </w:rPr>
              <w:t xml:space="preserve">1. </w:t>
            </w:r>
            <w:r w:rsidR="00F71FB1">
              <w:rPr>
                <w:rFonts w:ascii="Times New Roman" w:eastAsia="宋体" w:hAnsi="Times New Roman" w:cs="Times New Roman"/>
              </w:rPr>
              <w:t>交易中心企业端</w:t>
            </w:r>
            <w:r w:rsidR="00F71FB1">
              <w:rPr>
                <w:rFonts w:ascii="Times New Roman" w:eastAsia="宋体" w:hAnsi="Times New Roman" w:cs="Times New Roman" w:hint="eastAsia"/>
              </w:rPr>
              <w:t>（发出申请）</w:t>
            </w:r>
            <w:r w:rsidR="00F71FB1">
              <w:tab/>
            </w:r>
            <w:bookmarkStart w:id="2" w:name="_Toc25901_WPSOffice_Level1Page"/>
            <w:r w:rsidR="00F71FB1">
              <w:t>2</w:t>
            </w:r>
            <w:bookmarkEnd w:id="2"/>
          </w:hyperlink>
        </w:p>
        <w:p w:rsidR="00F715CA" w:rsidRDefault="00675F30" w:rsidP="00502FF9">
          <w:pPr>
            <w:pStyle w:val="WPSOffice2"/>
            <w:tabs>
              <w:tab w:val="right" w:leader="dot" w:pos="8306"/>
            </w:tabs>
            <w:ind w:left="420"/>
          </w:pPr>
          <w:hyperlink w:anchor="_Toc3002_WPSOffice_Level2" w:history="1">
            <w:r w:rsidR="00F71FB1">
              <w:rPr>
                <w:rFonts w:asciiTheme="majorHAnsi" w:eastAsiaTheme="majorEastAsia" w:hAnsiTheme="majorHAnsi" w:cstheme="majorBidi"/>
              </w:rPr>
              <w:t xml:space="preserve">1.1. </w:t>
            </w:r>
            <w:r w:rsidR="00F71FB1">
              <w:rPr>
                <w:rFonts w:asciiTheme="majorHAnsi" w:eastAsiaTheme="majorEastAsia" w:hAnsiTheme="majorHAnsi" w:cstheme="majorBidi"/>
              </w:rPr>
              <w:t>电子保函申请</w:t>
            </w:r>
            <w:r w:rsidR="00F71FB1">
              <w:tab/>
            </w:r>
            <w:bookmarkStart w:id="3" w:name="_Toc3002_WPSOffice_Level2Page"/>
            <w:r w:rsidR="00F71FB1">
              <w:t>2</w:t>
            </w:r>
            <w:bookmarkEnd w:id="3"/>
          </w:hyperlink>
        </w:p>
        <w:p w:rsidR="00F715CA" w:rsidRDefault="00675F30" w:rsidP="00502FF9">
          <w:pPr>
            <w:pStyle w:val="WPSOffice3"/>
            <w:tabs>
              <w:tab w:val="right" w:leader="dot" w:pos="8306"/>
            </w:tabs>
            <w:ind w:left="840"/>
          </w:pPr>
          <w:hyperlink w:anchor="_Toc3002_WPSOffice_Level3" w:history="1">
            <w:r w:rsidR="00F71FB1">
              <w:rPr>
                <w:rFonts w:ascii="Times New Roman" w:eastAsia="宋体" w:hAnsi="Times New Roman" w:cs="Times New Roman"/>
              </w:rPr>
              <w:t xml:space="preserve">1.1.1. </w:t>
            </w:r>
            <w:r w:rsidR="00F71FB1">
              <w:rPr>
                <w:rFonts w:ascii="Times New Roman" w:eastAsia="宋体" w:hAnsi="Times New Roman" w:cs="Times New Roman" w:hint="eastAsia"/>
              </w:rPr>
              <w:t>点开电子保函申请，如下图：</w:t>
            </w:r>
            <w:r w:rsidR="00F71FB1">
              <w:tab/>
            </w:r>
            <w:bookmarkStart w:id="4" w:name="_Toc3002_WPSOffice_Level3Page"/>
            <w:r w:rsidR="00F71FB1">
              <w:t>3</w:t>
            </w:r>
            <w:bookmarkEnd w:id="4"/>
          </w:hyperlink>
        </w:p>
        <w:p w:rsidR="00F715CA" w:rsidRDefault="00675F30" w:rsidP="00502FF9">
          <w:pPr>
            <w:pStyle w:val="WPSOffice3"/>
            <w:tabs>
              <w:tab w:val="right" w:leader="dot" w:pos="8306"/>
            </w:tabs>
            <w:ind w:left="840"/>
          </w:pPr>
          <w:hyperlink w:anchor="_Toc28248_WPSOffice_Level3" w:history="1">
            <w:r w:rsidR="00F71FB1">
              <w:rPr>
                <w:rFonts w:ascii="Times New Roman" w:eastAsia="宋体" w:hAnsi="Times New Roman" w:cs="Times New Roman"/>
              </w:rPr>
              <w:t xml:space="preserve">1.1.2. </w:t>
            </w:r>
            <w:r w:rsidR="00F71FB1">
              <w:rPr>
                <w:rFonts w:ascii="Times New Roman" w:eastAsia="宋体" w:hAnsi="Times New Roman" w:cs="Times New Roman" w:hint="eastAsia"/>
              </w:rPr>
              <w:t>点击新增保函，如下图：</w:t>
            </w:r>
            <w:r w:rsidR="00F71FB1">
              <w:tab/>
            </w:r>
            <w:bookmarkStart w:id="5" w:name="_Toc28248_WPSOffice_Level3Page"/>
            <w:r w:rsidR="00F71FB1">
              <w:t>3</w:t>
            </w:r>
            <w:bookmarkEnd w:id="5"/>
          </w:hyperlink>
        </w:p>
        <w:p w:rsidR="00F715CA" w:rsidRDefault="00675F30" w:rsidP="00502FF9">
          <w:pPr>
            <w:pStyle w:val="WPSOffice3"/>
            <w:tabs>
              <w:tab w:val="right" w:leader="dot" w:pos="8306"/>
            </w:tabs>
            <w:ind w:left="840"/>
          </w:pPr>
          <w:hyperlink w:anchor="_Toc18765_WPSOffice_Level3" w:history="1">
            <w:r w:rsidR="00F71FB1">
              <w:rPr>
                <w:rFonts w:ascii="Times New Roman" w:eastAsia="宋体" w:hAnsi="Times New Roman" w:cs="Times New Roman"/>
              </w:rPr>
              <w:t xml:space="preserve">1.1.3. </w:t>
            </w:r>
            <w:r w:rsidR="00F71FB1">
              <w:rPr>
                <w:rFonts w:ascii="Times New Roman" w:eastAsia="宋体" w:hAnsi="Times New Roman" w:cs="Times New Roman" w:hint="eastAsia"/>
              </w:rPr>
              <w:t>选择对应的标段，如下图：</w:t>
            </w:r>
            <w:r w:rsidR="00F71FB1">
              <w:tab/>
            </w:r>
            <w:bookmarkStart w:id="6" w:name="_Toc18765_WPSOffice_Level3Page"/>
            <w:r w:rsidR="00F71FB1">
              <w:t>4</w:t>
            </w:r>
            <w:bookmarkEnd w:id="6"/>
          </w:hyperlink>
        </w:p>
        <w:p w:rsidR="00F715CA" w:rsidRDefault="00675F30" w:rsidP="00502FF9">
          <w:pPr>
            <w:pStyle w:val="WPSOffice3"/>
            <w:tabs>
              <w:tab w:val="right" w:leader="dot" w:pos="8306"/>
            </w:tabs>
            <w:ind w:left="840"/>
          </w:pPr>
          <w:hyperlink w:anchor="_Toc29357_WPSOffice_Level3" w:history="1">
            <w:r w:rsidR="00F71FB1">
              <w:rPr>
                <w:rFonts w:ascii="Times New Roman" w:eastAsia="宋体" w:hAnsi="Times New Roman" w:cs="Times New Roman"/>
              </w:rPr>
              <w:t xml:space="preserve">1.1.4. </w:t>
            </w:r>
            <w:r w:rsidR="00F71FB1">
              <w:rPr>
                <w:rFonts w:ascii="Times New Roman" w:eastAsia="宋体" w:hAnsi="Times New Roman" w:cs="Times New Roman"/>
              </w:rPr>
              <w:t>点确定</w:t>
            </w:r>
            <w:r w:rsidR="00F71FB1">
              <w:rPr>
                <w:rFonts w:ascii="Times New Roman" w:eastAsia="宋体" w:hAnsi="Times New Roman" w:cs="Times New Roman" w:hint="eastAsia"/>
              </w:rPr>
              <w:t>，将会跳转到</w:t>
            </w:r>
            <w:r w:rsidR="00F71FB1">
              <w:rPr>
                <w:rFonts w:ascii="Times New Roman" w:eastAsia="宋体" w:hAnsi="Times New Roman" w:cs="Times New Roman"/>
              </w:rPr>
              <w:t>如下图</w:t>
            </w:r>
            <w:r w:rsidR="00F71FB1">
              <w:rPr>
                <w:rFonts w:ascii="Times New Roman" w:eastAsia="宋体" w:hAnsi="Times New Roman" w:cs="Times New Roman" w:hint="eastAsia"/>
              </w:rPr>
              <w:t>：</w:t>
            </w:r>
            <w:r w:rsidR="00F71FB1">
              <w:tab/>
            </w:r>
            <w:bookmarkStart w:id="7" w:name="_Toc29357_WPSOffice_Level3Page"/>
            <w:r w:rsidR="00F71FB1">
              <w:t>4</w:t>
            </w:r>
            <w:bookmarkEnd w:id="7"/>
          </w:hyperlink>
        </w:p>
        <w:p w:rsidR="00F715CA" w:rsidRDefault="00675F30">
          <w:pPr>
            <w:pStyle w:val="WPSOffice1"/>
            <w:tabs>
              <w:tab w:val="right" w:leader="dot" w:pos="8306"/>
            </w:tabs>
          </w:pPr>
          <w:hyperlink w:anchor="_Toc3002_WPSOffice_Level1" w:history="1">
            <w:r w:rsidR="00F71FB1">
              <w:rPr>
                <w:rFonts w:ascii="Times New Roman" w:eastAsia="宋体" w:hAnsi="Times New Roman" w:cs="Times New Roman"/>
              </w:rPr>
              <w:t xml:space="preserve">2. </w:t>
            </w:r>
            <w:r w:rsidR="00F71FB1">
              <w:rPr>
                <w:rFonts w:ascii="Times New Roman" w:eastAsia="宋体" w:hAnsi="Times New Roman" w:cs="Times New Roman"/>
              </w:rPr>
              <w:t>保函申请平台</w:t>
            </w:r>
            <w:r w:rsidR="00F71FB1">
              <w:tab/>
            </w:r>
            <w:bookmarkStart w:id="8" w:name="_Toc3002_WPSOffice_Level1Page"/>
            <w:r w:rsidR="00F71FB1">
              <w:t>5</w:t>
            </w:r>
            <w:bookmarkEnd w:id="8"/>
          </w:hyperlink>
        </w:p>
        <w:p w:rsidR="00F715CA" w:rsidRDefault="00675F30" w:rsidP="00502FF9">
          <w:pPr>
            <w:pStyle w:val="WPSOffice2"/>
            <w:tabs>
              <w:tab w:val="right" w:leader="dot" w:pos="8306"/>
            </w:tabs>
            <w:ind w:left="420"/>
          </w:pPr>
          <w:hyperlink w:anchor="_Toc28248_WPSOffice_Level2" w:history="1">
            <w:r w:rsidR="00F71FB1">
              <w:rPr>
                <w:rFonts w:asciiTheme="majorHAnsi" w:eastAsiaTheme="majorEastAsia" w:hAnsiTheme="majorHAnsi" w:cstheme="majorBidi"/>
              </w:rPr>
              <w:t xml:space="preserve">2.1. </w:t>
            </w:r>
            <w:r w:rsidR="00F71FB1">
              <w:rPr>
                <w:rFonts w:asciiTheme="majorHAnsi" w:eastAsiaTheme="majorEastAsia" w:hAnsiTheme="majorHAnsi" w:cstheme="majorBidi" w:hint="eastAsia"/>
              </w:rPr>
              <w:t>前期工作准备</w:t>
            </w:r>
            <w:r w:rsidR="00F71FB1">
              <w:tab/>
            </w:r>
            <w:bookmarkStart w:id="9" w:name="_Toc28248_WPSOffice_Level2Page"/>
            <w:r w:rsidR="00F71FB1">
              <w:t>5</w:t>
            </w:r>
            <w:bookmarkEnd w:id="9"/>
          </w:hyperlink>
        </w:p>
        <w:p w:rsidR="00F715CA" w:rsidRDefault="00675F30" w:rsidP="00502FF9">
          <w:pPr>
            <w:pStyle w:val="WPSOffice3"/>
            <w:tabs>
              <w:tab w:val="right" w:leader="dot" w:pos="8306"/>
            </w:tabs>
            <w:ind w:left="840"/>
          </w:pPr>
          <w:hyperlink w:anchor="_Toc16326_WPSOffice_Level3" w:history="1">
            <w:r w:rsidR="00F71FB1">
              <w:rPr>
                <w:rFonts w:ascii="Times New Roman" w:eastAsia="宋体" w:hAnsi="Times New Roman" w:cs="Times New Roman"/>
              </w:rPr>
              <w:t xml:space="preserve">2.1.1. </w:t>
            </w:r>
            <w:r w:rsidR="00F71FB1">
              <w:rPr>
                <w:rFonts w:ascii="Times New Roman" w:eastAsia="宋体" w:hAnsi="Times New Roman" w:cs="Times New Roman" w:hint="eastAsia"/>
              </w:rPr>
              <w:t>登入电子担保平台，进行授权申请。</w:t>
            </w:r>
            <w:r w:rsidR="00F71FB1">
              <w:tab/>
            </w:r>
            <w:bookmarkStart w:id="10" w:name="_Toc16326_WPSOffice_Level3Page"/>
            <w:r w:rsidR="00F71FB1">
              <w:t>5</w:t>
            </w:r>
            <w:bookmarkEnd w:id="10"/>
          </w:hyperlink>
        </w:p>
        <w:p w:rsidR="00F715CA" w:rsidRDefault="00675F30" w:rsidP="00502FF9">
          <w:pPr>
            <w:pStyle w:val="WPSOffice3"/>
            <w:tabs>
              <w:tab w:val="right" w:leader="dot" w:pos="8306"/>
            </w:tabs>
            <w:ind w:left="840"/>
          </w:pPr>
          <w:hyperlink w:anchor="_Toc21760_WPSOffice_Level3" w:history="1">
            <w:r w:rsidR="00F71FB1">
              <w:rPr>
                <w:rFonts w:ascii="Times New Roman" w:eastAsia="宋体" w:hAnsi="Times New Roman" w:cs="Times New Roman"/>
              </w:rPr>
              <w:t xml:space="preserve">2.1.2. </w:t>
            </w:r>
            <w:r w:rsidR="00F71FB1">
              <w:rPr>
                <w:rFonts w:ascii="Times New Roman" w:eastAsia="宋体" w:hAnsi="Times New Roman" w:cs="Times New Roman" w:hint="eastAsia"/>
              </w:rPr>
              <w:t>投标</w:t>
            </w:r>
            <w:r w:rsidR="00F71FB1">
              <w:tab/>
            </w:r>
            <w:bookmarkStart w:id="11" w:name="_Toc21760_WPSOffice_Level3Page"/>
            <w:r w:rsidR="00F71FB1">
              <w:t>5</w:t>
            </w:r>
            <w:bookmarkEnd w:id="11"/>
          </w:hyperlink>
        </w:p>
        <w:p w:rsidR="00F715CA" w:rsidRDefault="00675F30" w:rsidP="00502FF9">
          <w:pPr>
            <w:pStyle w:val="WPSOffice3"/>
            <w:tabs>
              <w:tab w:val="right" w:leader="dot" w:pos="8306"/>
            </w:tabs>
            <w:ind w:left="840"/>
          </w:pPr>
          <w:hyperlink w:anchor="_Toc22318_WPSOffice_Level3" w:history="1">
            <w:r w:rsidR="00F71FB1">
              <w:rPr>
                <w:rFonts w:ascii="Times New Roman" w:eastAsia="宋体" w:hAnsi="Times New Roman" w:cs="Times New Roman"/>
              </w:rPr>
              <w:t xml:space="preserve">2.1.3. </w:t>
            </w:r>
            <w:r w:rsidR="00F71FB1">
              <w:rPr>
                <w:rFonts w:ascii="Times New Roman" w:eastAsia="宋体" w:hAnsi="Times New Roman" w:cs="Times New Roman" w:hint="eastAsia"/>
              </w:rPr>
              <w:t>单位申请授权，由福建仁聚工程担保有限公司进行审核</w:t>
            </w:r>
            <w:r w:rsidR="00F71FB1">
              <w:tab/>
            </w:r>
            <w:bookmarkStart w:id="12" w:name="_Toc22318_WPSOffice_Level3Page"/>
            <w:r w:rsidR="00F71FB1">
              <w:t>6</w:t>
            </w:r>
            <w:bookmarkEnd w:id="12"/>
          </w:hyperlink>
        </w:p>
        <w:p w:rsidR="00F715CA" w:rsidRDefault="00675F30" w:rsidP="00502FF9">
          <w:pPr>
            <w:pStyle w:val="WPSOffice2"/>
            <w:tabs>
              <w:tab w:val="right" w:leader="dot" w:pos="8306"/>
            </w:tabs>
            <w:ind w:left="420"/>
          </w:pPr>
          <w:hyperlink w:anchor="_Toc18765_WPSOffice_Level2" w:history="1">
            <w:r w:rsidR="00F71FB1">
              <w:rPr>
                <w:rFonts w:asciiTheme="majorHAnsi" w:eastAsiaTheme="majorEastAsia" w:hAnsiTheme="majorHAnsi" w:cstheme="majorBidi"/>
              </w:rPr>
              <w:t xml:space="preserve">2.2. </w:t>
            </w:r>
            <w:r w:rsidR="00F71FB1">
              <w:rPr>
                <w:rFonts w:asciiTheme="majorHAnsi" w:eastAsiaTheme="majorEastAsia" w:hAnsiTheme="majorHAnsi" w:cstheme="majorBidi"/>
              </w:rPr>
              <w:t>保函申请</w:t>
            </w:r>
            <w:r w:rsidR="00F71FB1">
              <w:tab/>
            </w:r>
            <w:bookmarkStart w:id="13" w:name="_Toc18765_WPSOffice_Level2Page"/>
            <w:r w:rsidR="00F71FB1">
              <w:t>7</w:t>
            </w:r>
            <w:bookmarkEnd w:id="13"/>
          </w:hyperlink>
        </w:p>
        <w:p w:rsidR="00F715CA" w:rsidRDefault="00675F30" w:rsidP="00502FF9">
          <w:pPr>
            <w:pStyle w:val="WPSOffice3"/>
            <w:tabs>
              <w:tab w:val="right" w:leader="dot" w:pos="8306"/>
            </w:tabs>
            <w:ind w:left="840"/>
          </w:pPr>
          <w:hyperlink w:anchor="_Toc9412_WPSOffice_Level3" w:history="1">
            <w:r w:rsidR="00F71FB1">
              <w:rPr>
                <w:rFonts w:ascii="Times New Roman" w:eastAsia="宋体" w:hAnsi="Times New Roman" w:cs="Times New Roman"/>
              </w:rPr>
              <w:t xml:space="preserve">2.2.1. </w:t>
            </w:r>
            <w:r w:rsidR="00F71FB1">
              <w:rPr>
                <w:rFonts w:ascii="Times New Roman" w:eastAsia="宋体" w:hAnsi="Times New Roman" w:cs="Times New Roman" w:hint="eastAsia"/>
              </w:rPr>
              <w:t>在交易中心发出保函申请后</w:t>
            </w:r>
            <w:r w:rsidR="00F71FB1">
              <w:tab/>
            </w:r>
            <w:bookmarkStart w:id="14" w:name="_Toc9412_WPSOffice_Level3Page"/>
            <w:r w:rsidR="00F71FB1">
              <w:t>7</w:t>
            </w:r>
            <w:bookmarkEnd w:id="14"/>
          </w:hyperlink>
        </w:p>
        <w:p w:rsidR="00F715CA" w:rsidRDefault="00675F30" w:rsidP="00502FF9">
          <w:pPr>
            <w:pStyle w:val="WPSOffice3"/>
            <w:tabs>
              <w:tab w:val="right" w:leader="dot" w:pos="8306"/>
            </w:tabs>
            <w:ind w:left="840"/>
          </w:pPr>
          <w:hyperlink w:anchor="_Toc12947_WPSOffice_Level3" w:history="1">
            <w:r w:rsidR="00F71FB1">
              <w:rPr>
                <w:rFonts w:ascii="Times New Roman" w:eastAsia="宋体" w:hAnsi="Times New Roman" w:cs="Times New Roman"/>
              </w:rPr>
              <w:t xml:space="preserve">2.2.3. </w:t>
            </w:r>
            <w:r w:rsidR="00F71FB1">
              <w:rPr>
                <w:rFonts w:ascii="Times New Roman" w:eastAsia="宋体" w:hAnsi="Times New Roman" w:cs="Times New Roman" w:hint="eastAsia"/>
              </w:rPr>
              <w:t>信息确认</w:t>
            </w:r>
            <w:r w:rsidR="00F71FB1">
              <w:tab/>
            </w:r>
            <w:bookmarkStart w:id="15" w:name="_Toc12947_WPSOffice_Level3Page"/>
            <w:r w:rsidR="00F71FB1">
              <w:t>9</w:t>
            </w:r>
            <w:bookmarkEnd w:id="15"/>
          </w:hyperlink>
        </w:p>
        <w:p w:rsidR="00F715CA" w:rsidRDefault="00675F30" w:rsidP="00502FF9">
          <w:pPr>
            <w:pStyle w:val="WPSOffice3"/>
            <w:tabs>
              <w:tab w:val="right" w:leader="dot" w:pos="8306"/>
            </w:tabs>
            <w:ind w:left="840"/>
          </w:pPr>
          <w:hyperlink w:anchor="_Toc3236_WPSOffice_Level3" w:history="1">
            <w:r w:rsidR="00F71FB1">
              <w:rPr>
                <w:rFonts w:ascii="Times New Roman" w:eastAsia="宋体" w:hAnsi="Times New Roman" w:cs="Times New Roman"/>
              </w:rPr>
              <w:t xml:space="preserve">2.2.4. </w:t>
            </w:r>
            <w:r w:rsidR="00F71FB1">
              <w:rPr>
                <w:rFonts w:ascii="Times New Roman" w:eastAsia="宋体" w:hAnsi="Times New Roman" w:cs="Times New Roman" w:hint="eastAsia"/>
              </w:rPr>
              <w:t>协议签订</w:t>
            </w:r>
            <w:r w:rsidR="00F71FB1">
              <w:tab/>
            </w:r>
            <w:bookmarkStart w:id="16" w:name="_Toc3236_WPSOffice_Level3Page"/>
            <w:r w:rsidR="00F71FB1">
              <w:t>10</w:t>
            </w:r>
            <w:bookmarkEnd w:id="16"/>
          </w:hyperlink>
        </w:p>
        <w:p w:rsidR="00F715CA" w:rsidRDefault="00675F30" w:rsidP="00502FF9">
          <w:pPr>
            <w:pStyle w:val="WPSOffice3"/>
            <w:tabs>
              <w:tab w:val="right" w:leader="dot" w:pos="8306"/>
            </w:tabs>
            <w:ind w:left="840"/>
          </w:pPr>
          <w:hyperlink w:anchor="_Toc32355_WPSOffice_Level3" w:history="1">
            <w:r w:rsidR="00F71FB1">
              <w:rPr>
                <w:rFonts w:ascii="Times New Roman" w:eastAsia="宋体" w:hAnsi="Times New Roman" w:cs="Times New Roman"/>
              </w:rPr>
              <w:t xml:space="preserve">2.2.5. </w:t>
            </w:r>
            <w:r w:rsidR="00F71FB1">
              <w:rPr>
                <w:rFonts w:ascii="Times New Roman" w:eastAsia="宋体" w:hAnsi="Times New Roman" w:cs="Times New Roman" w:hint="eastAsia"/>
              </w:rPr>
              <w:t>保费缴纳</w:t>
            </w:r>
            <w:r w:rsidR="00F71FB1">
              <w:tab/>
            </w:r>
            <w:bookmarkStart w:id="17" w:name="_Toc32355_WPSOffice_Level3Page"/>
            <w:r w:rsidR="00F71FB1">
              <w:t>11</w:t>
            </w:r>
            <w:bookmarkEnd w:id="17"/>
          </w:hyperlink>
        </w:p>
        <w:p w:rsidR="00F715CA" w:rsidRDefault="00675F30" w:rsidP="00502FF9">
          <w:pPr>
            <w:pStyle w:val="WPSOffice3"/>
            <w:tabs>
              <w:tab w:val="right" w:leader="dot" w:pos="8306"/>
            </w:tabs>
            <w:ind w:left="840"/>
          </w:pPr>
          <w:hyperlink w:anchor="_Toc18949_WPSOffice_Level3" w:history="1">
            <w:r w:rsidR="00F71FB1">
              <w:rPr>
                <w:rFonts w:ascii="Times New Roman" w:eastAsia="宋体" w:hAnsi="Times New Roman" w:cs="Times New Roman"/>
              </w:rPr>
              <w:t xml:space="preserve">2.2.6. </w:t>
            </w:r>
            <w:r w:rsidR="00F71FB1">
              <w:rPr>
                <w:rFonts w:ascii="Times New Roman" w:eastAsia="宋体" w:hAnsi="Times New Roman" w:cs="Times New Roman" w:hint="eastAsia"/>
              </w:rPr>
              <w:t>缴完费，</w:t>
            </w:r>
            <w:r w:rsidR="00F71FB1">
              <w:tab/>
            </w:r>
            <w:bookmarkStart w:id="18" w:name="_Toc18949_WPSOffice_Level3Page"/>
            <w:r w:rsidR="00F71FB1">
              <w:t>12</w:t>
            </w:r>
            <w:bookmarkEnd w:id="18"/>
          </w:hyperlink>
        </w:p>
        <w:p w:rsidR="00F715CA" w:rsidRDefault="00675F30" w:rsidP="00502FF9">
          <w:pPr>
            <w:pStyle w:val="WPSOffice2"/>
            <w:tabs>
              <w:tab w:val="right" w:leader="dot" w:pos="8306"/>
            </w:tabs>
            <w:ind w:left="420"/>
          </w:pPr>
          <w:hyperlink w:anchor="_Toc29357_WPSOffice_Level2" w:history="1">
            <w:r w:rsidR="00F71FB1">
              <w:rPr>
                <w:rFonts w:asciiTheme="majorHAnsi" w:eastAsiaTheme="majorEastAsia" w:hAnsiTheme="majorHAnsi" w:cstheme="majorBidi"/>
              </w:rPr>
              <w:t xml:space="preserve">2.3. </w:t>
            </w:r>
            <w:r w:rsidR="00F71FB1">
              <w:rPr>
                <w:rFonts w:asciiTheme="majorHAnsi" w:eastAsiaTheme="majorEastAsia" w:hAnsiTheme="majorHAnsi" w:cstheme="majorBidi"/>
              </w:rPr>
              <w:t>返回交易中心企业端</w:t>
            </w:r>
            <w:r w:rsidR="00F71FB1">
              <w:rPr>
                <w:rFonts w:asciiTheme="majorHAnsi" w:eastAsiaTheme="majorEastAsia" w:hAnsiTheme="majorHAnsi" w:cstheme="majorBidi" w:hint="eastAsia"/>
              </w:rPr>
              <w:t>-</w:t>
            </w:r>
            <w:r w:rsidR="00F71FB1">
              <w:rPr>
                <w:rFonts w:asciiTheme="majorHAnsi" w:eastAsiaTheme="majorEastAsia" w:hAnsiTheme="majorHAnsi" w:cstheme="majorBidi" w:hint="eastAsia"/>
              </w:rPr>
              <w:t>查看保函</w:t>
            </w:r>
            <w:r w:rsidR="00F71FB1">
              <w:tab/>
            </w:r>
            <w:bookmarkStart w:id="19" w:name="_Toc29357_WPSOffice_Level2Page"/>
            <w:r w:rsidR="00F71FB1">
              <w:t>13</w:t>
            </w:r>
            <w:bookmarkEnd w:id="19"/>
          </w:hyperlink>
        </w:p>
        <w:p w:rsidR="00F715CA" w:rsidRDefault="00675F30" w:rsidP="00502FF9">
          <w:pPr>
            <w:pStyle w:val="WPSOffice3"/>
            <w:tabs>
              <w:tab w:val="right" w:leader="dot" w:pos="8306"/>
            </w:tabs>
            <w:ind w:left="840"/>
          </w:pPr>
          <w:hyperlink w:anchor="_Toc25202_WPSOffice_Level3" w:history="1">
            <w:r w:rsidR="00F71FB1">
              <w:rPr>
                <w:rFonts w:ascii="Times New Roman" w:eastAsia="宋体" w:hAnsi="Times New Roman" w:cs="Times New Roman"/>
              </w:rPr>
              <w:t xml:space="preserve">2.3.1. </w:t>
            </w:r>
            <w:r w:rsidR="00F71FB1">
              <w:rPr>
                <w:rFonts w:ascii="Times New Roman" w:eastAsia="宋体" w:hAnsi="Times New Roman" w:cs="Times New Roman" w:hint="eastAsia"/>
              </w:rPr>
              <w:t>申请保函成功后</w:t>
            </w:r>
            <w:r w:rsidR="00F71FB1">
              <w:tab/>
            </w:r>
            <w:bookmarkStart w:id="20" w:name="_Toc25202_WPSOffice_Level3Page"/>
            <w:r w:rsidR="00F71FB1">
              <w:t>13</w:t>
            </w:r>
            <w:bookmarkEnd w:id="20"/>
          </w:hyperlink>
        </w:p>
        <w:p w:rsidR="00F715CA" w:rsidRDefault="00675F30" w:rsidP="00502FF9">
          <w:pPr>
            <w:pStyle w:val="WPSOffice3"/>
            <w:tabs>
              <w:tab w:val="right" w:leader="dot" w:pos="8306"/>
            </w:tabs>
            <w:ind w:left="840"/>
          </w:pPr>
          <w:hyperlink w:anchor="_Toc19808_WPSOffice_Level3" w:history="1">
            <w:r w:rsidR="00F71FB1">
              <w:rPr>
                <w:rFonts w:ascii="Times New Roman" w:eastAsia="宋体" w:hAnsi="Times New Roman" w:cs="Times New Roman"/>
              </w:rPr>
              <w:t xml:space="preserve">2.3.2. </w:t>
            </w:r>
            <w:r w:rsidR="00F71FB1">
              <w:rPr>
                <w:rFonts w:ascii="Times New Roman" w:eastAsia="宋体" w:hAnsi="Times New Roman" w:cs="Times New Roman" w:hint="eastAsia"/>
              </w:rPr>
              <w:t>查看保函</w:t>
            </w:r>
            <w:r w:rsidR="00F71FB1">
              <w:tab/>
            </w:r>
            <w:bookmarkStart w:id="21" w:name="_Toc19808_WPSOffice_Level3Page"/>
            <w:r w:rsidR="00F71FB1">
              <w:t>14</w:t>
            </w:r>
            <w:bookmarkEnd w:id="21"/>
          </w:hyperlink>
        </w:p>
        <w:p w:rsidR="00F715CA" w:rsidRDefault="00675F30">
          <w:pPr>
            <w:pStyle w:val="WPSOffice1"/>
            <w:tabs>
              <w:tab w:val="right" w:leader="dot" w:pos="8306"/>
            </w:tabs>
          </w:pPr>
          <w:hyperlink w:anchor="_Toc28248_WPSOffice_Level1" w:history="1">
            <w:r w:rsidR="00F71FB1">
              <w:rPr>
                <w:rFonts w:ascii="Times New Roman" w:eastAsia="宋体" w:hAnsi="Times New Roman" w:cs="Times New Roman"/>
              </w:rPr>
              <w:t xml:space="preserve">3. </w:t>
            </w:r>
            <w:r w:rsidR="00F71FB1">
              <w:rPr>
                <w:rFonts w:ascii="Times New Roman" w:eastAsia="宋体" w:hAnsi="Times New Roman" w:cs="Times New Roman"/>
              </w:rPr>
              <w:t>账户中心</w:t>
            </w:r>
            <w:r w:rsidR="00F71FB1">
              <w:tab/>
            </w:r>
            <w:bookmarkStart w:id="22" w:name="_Toc28248_WPSOffice_Level1Page"/>
            <w:r w:rsidR="00F71FB1">
              <w:t>14</w:t>
            </w:r>
            <w:bookmarkEnd w:id="22"/>
          </w:hyperlink>
        </w:p>
        <w:p w:rsidR="00F715CA" w:rsidRDefault="00675F30" w:rsidP="00502FF9">
          <w:pPr>
            <w:pStyle w:val="WPSOffice2"/>
            <w:tabs>
              <w:tab w:val="right" w:leader="dot" w:pos="8306"/>
            </w:tabs>
            <w:ind w:left="420"/>
          </w:pPr>
          <w:hyperlink w:anchor="_Toc16326_WPSOffice_Level2" w:history="1">
            <w:r w:rsidR="00F71FB1">
              <w:rPr>
                <w:rFonts w:asciiTheme="majorHAnsi" w:eastAsiaTheme="majorEastAsia" w:hAnsiTheme="majorHAnsi" w:cstheme="majorBidi"/>
              </w:rPr>
              <w:t xml:space="preserve">3.1. </w:t>
            </w:r>
            <w:r w:rsidR="00F71FB1">
              <w:rPr>
                <w:rFonts w:asciiTheme="majorHAnsi" w:eastAsiaTheme="majorEastAsia" w:hAnsiTheme="majorHAnsi" w:cstheme="majorBidi"/>
              </w:rPr>
              <w:t>消息中心</w:t>
            </w:r>
            <w:r w:rsidR="00F71FB1">
              <w:tab/>
            </w:r>
            <w:bookmarkStart w:id="23" w:name="_Toc16326_WPSOffice_Level2Page"/>
            <w:r w:rsidR="00F71FB1">
              <w:t>14</w:t>
            </w:r>
            <w:bookmarkEnd w:id="23"/>
          </w:hyperlink>
        </w:p>
        <w:p w:rsidR="00F715CA" w:rsidRDefault="00675F30" w:rsidP="00502FF9">
          <w:pPr>
            <w:pStyle w:val="WPSOffice2"/>
            <w:tabs>
              <w:tab w:val="right" w:leader="dot" w:pos="8306"/>
            </w:tabs>
            <w:ind w:left="420"/>
          </w:pPr>
          <w:hyperlink w:anchor="_Toc21760_WPSOffice_Level2" w:history="1">
            <w:r w:rsidR="00F71FB1">
              <w:rPr>
                <w:rFonts w:asciiTheme="majorHAnsi" w:eastAsiaTheme="majorEastAsia" w:hAnsiTheme="majorHAnsi" w:cstheme="majorBidi"/>
              </w:rPr>
              <w:t xml:space="preserve">3.2. </w:t>
            </w:r>
            <w:r w:rsidR="00F71FB1">
              <w:rPr>
                <w:rFonts w:asciiTheme="majorHAnsi" w:eastAsiaTheme="majorEastAsia" w:hAnsiTheme="majorHAnsi" w:cstheme="majorBidi" w:hint="eastAsia"/>
              </w:rPr>
              <w:t>授权申请</w:t>
            </w:r>
            <w:r w:rsidR="00F71FB1">
              <w:tab/>
            </w:r>
            <w:bookmarkStart w:id="24" w:name="_Toc21760_WPSOffice_Level2Page"/>
            <w:r w:rsidR="00F71FB1">
              <w:t>15</w:t>
            </w:r>
            <w:bookmarkEnd w:id="24"/>
          </w:hyperlink>
        </w:p>
        <w:p w:rsidR="00F715CA" w:rsidRDefault="00675F30" w:rsidP="00502FF9">
          <w:pPr>
            <w:pStyle w:val="WPSOffice2"/>
            <w:tabs>
              <w:tab w:val="right" w:leader="dot" w:pos="8306"/>
            </w:tabs>
            <w:ind w:left="420"/>
          </w:pPr>
          <w:hyperlink w:anchor="_Toc22318_WPSOffice_Level2" w:history="1">
            <w:r w:rsidR="00F71FB1">
              <w:rPr>
                <w:rFonts w:asciiTheme="majorHAnsi" w:eastAsiaTheme="majorEastAsia" w:hAnsiTheme="majorHAnsi" w:cstheme="majorBidi"/>
              </w:rPr>
              <w:t xml:space="preserve">3.3. </w:t>
            </w:r>
            <w:r w:rsidR="00F71FB1">
              <w:rPr>
                <w:rFonts w:asciiTheme="majorHAnsi" w:eastAsiaTheme="majorEastAsia" w:hAnsiTheme="majorHAnsi" w:cstheme="majorBidi"/>
              </w:rPr>
              <w:t>电子保函</w:t>
            </w:r>
            <w:r w:rsidR="00F71FB1">
              <w:tab/>
            </w:r>
            <w:bookmarkStart w:id="25" w:name="_Toc22318_WPSOffice_Level2Page"/>
            <w:r w:rsidR="00F71FB1">
              <w:t>15</w:t>
            </w:r>
            <w:bookmarkEnd w:id="25"/>
          </w:hyperlink>
        </w:p>
        <w:p w:rsidR="00F715CA" w:rsidRDefault="00675F30" w:rsidP="00502FF9">
          <w:pPr>
            <w:pStyle w:val="WPSOffice2"/>
            <w:tabs>
              <w:tab w:val="right" w:leader="dot" w:pos="8306"/>
            </w:tabs>
            <w:ind w:left="420"/>
          </w:pPr>
          <w:hyperlink w:anchor="_Toc9412_WPSOffice_Level2" w:history="1">
            <w:r w:rsidR="00F71FB1">
              <w:rPr>
                <w:rFonts w:asciiTheme="majorHAnsi" w:eastAsiaTheme="majorEastAsia" w:hAnsiTheme="majorHAnsi" w:cstheme="majorBidi"/>
              </w:rPr>
              <w:t xml:space="preserve">3.4. </w:t>
            </w:r>
            <w:r w:rsidR="00F71FB1">
              <w:rPr>
                <w:rFonts w:asciiTheme="majorHAnsi" w:eastAsiaTheme="majorEastAsia" w:hAnsiTheme="majorHAnsi" w:cstheme="majorBidi" w:hint="eastAsia"/>
              </w:rPr>
              <w:t>费用账单</w:t>
            </w:r>
            <w:r w:rsidR="00F71FB1">
              <w:tab/>
            </w:r>
            <w:bookmarkStart w:id="26" w:name="_Toc9412_WPSOffice_Level2Page"/>
            <w:r w:rsidR="00F71FB1">
              <w:t>16</w:t>
            </w:r>
            <w:bookmarkEnd w:id="26"/>
          </w:hyperlink>
        </w:p>
        <w:bookmarkEnd w:id="1" w:displacedByCustomXml="next"/>
      </w:sdtContent>
    </w:sdt>
    <w:p w:rsidR="00F715CA" w:rsidRDefault="00F715CA">
      <w:pPr>
        <w:ind w:firstLineChars="0" w:firstLine="0"/>
        <w:rPr>
          <w:b/>
          <w:sz w:val="28"/>
          <w:szCs w:val="28"/>
        </w:rPr>
      </w:pPr>
    </w:p>
    <w:p w:rsidR="00F715CA" w:rsidRDefault="00F71FB1">
      <w:pPr>
        <w:pStyle w:val="1"/>
      </w:pPr>
      <w:bookmarkStart w:id="27" w:name="_Toc3473_WPSOffice_Level1"/>
      <w:bookmarkStart w:id="28" w:name="_Toc24207_WPSOffice_Level1"/>
      <w:bookmarkStart w:id="29" w:name="_Toc25901_WPSOffice_Level1"/>
      <w:r>
        <w:rPr>
          <w:sz w:val="28"/>
          <w:szCs w:val="28"/>
        </w:rPr>
        <w:lastRenderedPageBreak/>
        <w:t>交易中心企业端</w:t>
      </w:r>
      <w:r>
        <w:rPr>
          <w:rFonts w:hint="eastAsia"/>
          <w:sz w:val="28"/>
          <w:szCs w:val="28"/>
        </w:rPr>
        <w:t>（</w:t>
      </w:r>
      <w:r>
        <w:rPr>
          <w:rFonts w:hint="eastAsia"/>
        </w:rPr>
        <w:t>发出申请）</w:t>
      </w:r>
      <w:bookmarkEnd w:id="27"/>
      <w:bookmarkEnd w:id="28"/>
      <w:bookmarkEnd w:id="29"/>
    </w:p>
    <w:p w:rsidR="00F715CA" w:rsidRDefault="00F71FB1">
      <w:pPr>
        <w:pStyle w:val="2"/>
      </w:pPr>
      <w:bookmarkStart w:id="30" w:name="_Toc24334_WPSOffice_Level2"/>
      <w:bookmarkStart w:id="31" w:name="_Toc7958_WPSOffice_Level2"/>
      <w:bookmarkStart w:id="32" w:name="_Toc3002_WPSOffice_Level2"/>
      <w:r>
        <w:t>电子保函申请</w:t>
      </w:r>
      <w:bookmarkEnd w:id="30"/>
      <w:bookmarkEnd w:id="31"/>
      <w:bookmarkEnd w:id="32"/>
    </w:p>
    <w:p w:rsidR="00F715CA" w:rsidRDefault="00F71FB1">
      <w:r>
        <w:rPr>
          <w:rFonts w:hint="eastAsia"/>
        </w:rPr>
        <w:t>前置工作：已经投标报名相应的标段。</w:t>
      </w:r>
    </w:p>
    <w:p w:rsidR="00F715CA" w:rsidRDefault="00F71FB1">
      <w:r>
        <w:rPr>
          <w:rFonts w:hint="eastAsia"/>
        </w:rPr>
        <w:t>申请电脑环境：使用</w:t>
      </w:r>
      <w:r>
        <w:rPr>
          <w:rFonts w:hint="eastAsia"/>
        </w:rPr>
        <w:t>IE8</w:t>
      </w:r>
      <w:r>
        <w:rPr>
          <w:rFonts w:hint="eastAsia"/>
        </w:rPr>
        <w:t>以上版本</w:t>
      </w:r>
      <w:r>
        <w:rPr>
          <w:rFonts w:hint="eastAsia"/>
        </w:rPr>
        <w:t>IE</w:t>
      </w:r>
      <w:r>
        <w:rPr>
          <w:rFonts w:hint="eastAsia"/>
        </w:rPr>
        <w:t>浏览器访问南平市公共资源电子交易平台网址</w:t>
      </w:r>
    </w:p>
    <w:p w:rsidR="00F715CA" w:rsidRDefault="00F71FB1">
      <w:pPr>
        <w:pStyle w:val="3"/>
      </w:pPr>
      <w:bookmarkStart w:id="33" w:name="_Toc24334_WPSOffice_Level3"/>
      <w:bookmarkStart w:id="34" w:name="_Toc7958_WPSOffice_Level3"/>
      <w:bookmarkStart w:id="35" w:name="_Toc3002_WPSOffice_Level3"/>
      <w:r>
        <w:rPr>
          <w:rFonts w:hint="eastAsia"/>
        </w:rPr>
        <w:t>点开电子保函申请，如下图：</w:t>
      </w:r>
      <w:bookmarkEnd w:id="33"/>
      <w:bookmarkEnd w:id="34"/>
      <w:bookmarkEnd w:id="35"/>
    </w:p>
    <w:p w:rsidR="00F715CA" w:rsidRDefault="00F71FB1">
      <w:r>
        <w:rPr>
          <w:noProof/>
        </w:rPr>
        <w:drawing>
          <wp:inline distT="0" distB="0" distL="114300" distR="114300">
            <wp:extent cx="5273040" cy="2308225"/>
            <wp:effectExtent l="0" t="0" r="3810" b="1587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9" cstate="print"/>
                    <a:stretch>
                      <a:fillRect/>
                    </a:stretch>
                  </pic:blipFill>
                  <pic:spPr>
                    <a:xfrm>
                      <a:off x="0" y="0"/>
                      <a:ext cx="5273040" cy="2308225"/>
                    </a:xfrm>
                    <a:prstGeom prst="rect">
                      <a:avLst/>
                    </a:prstGeom>
                    <a:noFill/>
                    <a:ln w="9525">
                      <a:noFill/>
                    </a:ln>
                  </pic:spPr>
                </pic:pic>
              </a:graphicData>
            </a:graphic>
          </wp:inline>
        </w:drawing>
      </w:r>
    </w:p>
    <w:p w:rsidR="00F715CA" w:rsidRDefault="00F71FB1">
      <w:pPr>
        <w:pStyle w:val="3"/>
      </w:pPr>
      <w:bookmarkStart w:id="36" w:name="_Toc31040_WPSOffice_Level3"/>
      <w:bookmarkStart w:id="37" w:name="_Toc7012_WPSOffice_Level3"/>
      <w:bookmarkStart w:id="38" w:name="_Toc28248_WPSOffice_Level3"/>
      <w:r>
        <w:rPr>
          <w:rFonts w:hint="eastAsia"/>
        </w:rPr>
        <w:t>点击新增申请，如下图：</w:t>
      </w:r>
      <w:bookmarkEnd w:id="36"/>
      <w:bookmarkEnd w:id="37"/>
      <w:bookmarkEnd w:id="38"/>
    </w:p>
    <w:p w:rsidR="00F715CA" w:rsidRDefault="00F71FB1">
      <w:r>
        <w:rPr>
          <w:noProof/>
        </w:rPr>
        <w:drawing>
          <wp:inline distT="0" distB="0" distL="114300" distR="114300">
            <wp:extent cx="5273040" cy="2292350"/>
            <wp:effectExtent l="0" t="0" r="3810" b="1270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10" cstate="print"/>
                    <a:stretch>
                      <a:fillRect/>
                    </a:stretch>
                  </pic:blipFill>
                  <pic:spPr>
                    <a:xfrm>
                      <a:off x="0" y="0"/>
                      <a:ext cx="5273040" cy="2292350"/>
                    </a:xfrm>
                    <a:prstGeom prst="rect">
                      <a:avLst/>
                    </a:prstGeom>
                    <a:noFill/>
                    <a:ln w="9525">
                      <a:noFill/>
                    </a:ln>
                  </pic:spPr>
                </pic:pic>
              </a:graphicData>
            </a:graphic>
          </wp:inline>
        </w:drawing>
      </w:r>
    </w:p>
    <w:p w:rsidR="00F715CA" w:rsidRDefault="00F715CA"/>
    <w:p w:rsidR="00F715CA" w:rsidRDefault="00F71FB1">
      <w:pPr>
        <w:pStyle w:val="3"/>
      </w:pPr>
      <w:bookmarkStart w:id="39" w:name="_Toc5490_WPSOffice_Level3"/>
      <w:bookmarkStart w:id="40" w:name="_Toc1184_WPSOffice_Level3"/>
      <w:bookmarkStart w:id="41" w:name="_Toc18765_WPSOffice_Level3"/>
      <w:r>
        <w:rPr>
          <w:rFonts w:hint="eastAsia"/>
        </w:rPr>
        <w:lastRenderedPageBreak/>
        <w:t>选择对应的标段，如下图：</w:t>
      </w:r>
      <w:bookmarkEnd w:id="39"/>
      <w:bookmarkEnd w:id="40"/>
      <w:bookmarkEnd w:id="41"/>
    </w:p>
    <w:p w:rsidR="00F715CA" w:rsidRDefault="00F71FB1">
      <w:r>
        <w:rPr>
          <w:noProof/>
        </w:rPr>
        <w:drawing>
          <wp:inline distT="0" distB="0" distL="0" distR="0">
            <wp:extent cx="5274310" cy="2376170"/>
            <wp:effectExtent l="0" t="0" r="254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cstate="print"/>
                    <a:stretch>
                      <a:fillRect/>
                    </a:stretch>
                  </pic:blipFill>
                  <pic:spPr>
                    <a:xfrm>
                      <a:off x="0" y="0"/>
                      <a:ext cx="5274310" cy="2376492"/>
                    </a:xfrm>
                    <a:prstGeom prst="rect">
                      <a:avLst/>
                    </a:prstGeom>
                  </pic:spPr>
                </pic:pic>
              </a:graphicData>
            </a:graphic>
          </wp:inline>
        </w:drawing>
      </w:r>
    </w:p>
    <w:p w:rsidR="00F715CA" w:rsidRDefault="00F71FB1">
      <w:pPr>
        <w:pStyle w:val="3"/>
      </w:pPr>
      <w:bookmarkStart w:id="42" w:name="_Toc21568_WPSOffice_Level3"/>
      <w:bookmarkStart w:id="43" w:name="_Toc4771_WPSOffice_Level3"/>
      <w:bookmarkStart w:id="44" w:name="_Toc29357_WPSOffice_Level3"/>
      <w:r>
        <w:t>点确定</w:t>
      </w:r>
      <w:r>
        <w:rPr>
          <w:rFonts w:hint="eastAsia"/>
        </w:rPr>
        <w:t>，将会跳转到</w:t>
      </w:r>
      <w:r>
        <w:t>如下图</w:t>
      </w:r>
      <w:r>
        <w:rPr>
          <w:rFonts w:hint="eastAsia"/>
        </w:rPr>
        <w:t>：</w:t>
      </w:r>
      <w:bookmarkEnd w:id="42"/>
      <w:bookmarkEnd w:id="43"/>
      <w:bookmarkEnd w:id="44"/>
    </w:p>
    <w:p w:rsidR="00F715CA" w:rsidRDefault="00F71FB1">
      <w:r>
        <w:rPr>
          <w:noProof/>
        </w:rPr>
        <w:drawing>
          <wp:inline distT="0" distB="0" distL="0" distR="0">
            <wp:extent cx="5274310" cy="2715895"/>
            <wp:effectExtent l="0" t="0" r="254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cstate="print"/>
                    <a:stretch>
                      <a:fillRect/>
                    </a:stretch>
                  </pic:blipFill>
                  <pic:spPr>
                    <a:xfrm>
                      <a:off x="0" y="0"/>
                      <a:ext cx="5274310" cy="2715903"/>
                    </a:xfrm>
                    <a:prstGeom prst="rect">
                      <a:avLst/>
                    </a:prstGeom>
                  </pic:spPr>
                </pic:pic>
              </a:graphicData>
            </a:graphic>
          </wp:inline>
        </w:drawing>
      </w:r>
    </w:p>
    <w:p w:rsidR="00F715CA" w:rsidRDefault="00F71FB1">
      <w:pPr>
        <w:pStyle w:val="1"/>
      </w:pPr>
      <w:bookmarkStart w:id="45" w:name="_Toc7958_WPSOffice_Level1"/>
      <w:bookmarkStart w:id="46" w:name="_Toc24334_WPSOffice_Level1"/>
      <w:bookmarkStart w:id="47" w:name="_Toc3002_WPSOffice_Level1"/>
      <w:r>
        <w:lastRenderedPageBreak/>
        <w:t>保函申请平台</w:t>
      </w:r>
      <w:bookmarkEnd w:id="45"/>
      <w:bookmarkEnd w:id="46"/>
      <w:bookmarkEnd w:id="47"/>
    </w:p>
    <w:p w:rsidR="00F715CA" w:rsidRDefault="00F71FB1">
      <w:pPr>
        <w:pStyle w:val="2"/>
      </w:pPr>
      <w:bookmarkStart w:id="48" w:name="_Toc31040_WPSOffice_Level2"/>
      <w:bookmarkStart w:id="49" w:name="_Toc7012_WPSOffice_Level2"/>
      <w:bookmarkStart w:id="50" w:name="_Toc28248_WPSOffice_Level2"/>
      <w:r>
        <w:rPr>
          <w:rFonts w:hint="eastAsia"/>
        </w:rPr>
        <w:t>前期工作准备</w:t>
      </w:r>
      <w:bookmarkEnd w:id="48"/>
      <w:bookmarkEnd w:id="49"/>
      <w:bookmarkEnd w:id="50"/>
    </w:p>
    <w:p w:rsidR="00F715CA" w:rsidRDefault="00F71FB1">
      <w:pPr>
        <w:pStyle w:val="3"/>
      </w:pPr>
      <w:bookmarkStart w:id="51" w:name="_Toc24106_WPSOffice_Level3"/>
      <w:bookmarkStart w:id="52" w:name="_Toc25428_WPSOffice_Level3"/>
      <w:bookmarkStart w:id="53" w:name="_Toc16326_WPSOffice_Level3"/>
      <w:r>
        <w:rPr>
          <w:rFonts w:hint="eastAsia"/>
        </w:rPr>
        <w:t>登入电子担保平台，进行授权申请。</w:t>
      </w:r>
      <w:bookmarkEnd w:id="51"/>
      <w:bookmarkEnd w:id="52"/>
      <w:bookmarkEnd w:id="53"/>
    </w:p>
    <w:p w:rsidR="00F715CA" w:rsidRDefault="00F71FB1">
      <w:r>
        <w:rPr>
          <w:rFonts w:hint="eastAsia"/>
        </w:rPr>
        <w:t>登入时会自动跳转到顺昌县电子保函平台，可以等待进入也可以点击确定进入。</w:t>
      </w:r>
    </w:p>
    <w:p w:rsidR="00F715CA" w:rsidRDefault="00F71FB1">
      <w:r>
        <w:rPr>
          <w:noProof/>
        </w:rPr>
        <w:drawing>
          <wp:inline distT="0" distB="0" distL="114300" distR="114300">
            <wp:extent cx="5268595" cy="2839085"/>
            <wp:effectExtent l="0" t="0" r="8255" b="18415"/>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13" cstate="print"/>
                    <a:stretch>
                      <a:fillRect/>
                    </a:stretch>
                  </pic:blipFill>
                  <pic:spPr>
                    <a:xfrm>
                      <a:off x="0" y="0"/>
                      <a:ext cx="5268595" cy="2839085"/>
                    </a:xfrm>
                    <a:prstGeom prst="rect">
                      <a:avLst/>
                    </a:prstGeom>
                    <a:noFill/>
                    <a:ln w="9525">
                      <a:noFill/>
                    </a:ln>
                  </pic:spPr>
                </pic:pic>
              </a:graphicData>
            </a:graphic>
          </wp:inline>
        </w:drawing>
      </w:r>
    </w:p>
    <w:p w:rsidR="00F715CA" w:rsidRDefault="00F71FB1">
      <w:pPr>
        <w:pStyle w:val="3"/>
      </w:pPr>
      <w:bookmarkStart w:id="54" w:name="_投标单位申请授权，由龙盛担保公司进行审核"/>
      <w:bookmarkStart w:id="55" w:name="_Toc652_WPSOffice_Level3"/>
      <w:bookmarkStart w:id="56" w:name="_Toc21760_WPSOffice_Level3"/>
      <w:bookmarkStart w:id="57" w:name="_Toc25297_WPSOffice_Level3"/>
      <w:bookmarkEnd w:id="54"/>
      <w:r>
        <w:rPr>
          <w:rFonts w:hint="eastAsia"/>
        </w:rPr>
        <w:t>投标</w:t>
      </w:r>
      <w:bookmarkEnd w:id="55"/>
      <w:bookmarkEnd w:id="56"/>
    </w:p>
    <w:p w:rsidR="00F715CA" w:rsidRDefault="00F71FB1">
      <w:r>
        <w:rPr>
          <w:rFonts w:hint="eastAsia"/>
        </w:rPr>
        <w:t>进入后点击【用户中心】</w:t>
      </w:r>
    </w:p>
    <w:p w:rsidR="00F715CA" w:rsidRDefault="00F71FB1">
      <w:r>
        <w:rPr>
          <w:noProof/>
        </w:rPr>
        <w:drawing>
          <wp:inline distT="0" distB="0" distL="114300" distR="114300">
            <wp:extent cx="5271135" cy="2268855"/>
            <wp:effectExtent l="0" t="0" r="5715" b="17145"/>
            <wp:docPr id="3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
                    <pic:cNvPicPr>
                      <a:picLocks noChangeAspect="1"/>
                    </pic:cNvPicPr>
                  </pic:nvPicPr>
                  <pic:blipFill>
                    <a:blip r:embed="rId14" cstate="print"/>
                    <a:stretch>
                      <a:fillRect/>
                    </a:stretch>
                  </pic:blipFill>
                  <pic:spPr>
                    <a:xfrm>
                      <a:off x="0" y="0"/>
                      <a:ext cx="5271135" cy="2268855"/>
                    </a:xfrm>
                    <a:prstGeom prst="rect">
                      <a:avLst/>
                    </a:prstGeom>
                    <a:noFill/>
                    <a:ln w="9525">
                      <a:noFill/>
                    </a:ln>
                  </pic:spPr>
                </pic:pic>
              </a:graphicData>
            </a:graphic>
          </wp:inline>
        </w:drawing>
      </w:r>
    </w:p>
    <w:p w:rsidR="00F715CA" w:rsidRDefault="00F71FB1">
      <w:r>
        <w:rPr>
          <w:rFonts w:hint="eastAsia"/>
        </w:rPr>
        <w:t>在【账户中心】处维护企业信息，其中带红色</w:t>
      </w:r>
      <w:r>
        <w:rPr>
          <w:rFonts w:hint="eastAsia"/>
        </w:rPr>
        <w:t>*</w:t>
      </w:r>
      <w:r>
        <w:rPr>
          <w:rFonts w:hint="eastAsia"/>
        </w:rPr>
        <w:t>的选项为必填项，在账户中心页面最下</w:t>
      </w:r>
      <w:r>
        <w:rPr>
          <w:rFonts w:hint="eastAsia"/>
        </w:rPr>
        <w:lastRenderedPageBreak/>
        <w:t>面的地方需要上传【营业执照】、【法人身份证正反面】、【资质证书】等证照照片。如图：</w:t>
      </w:r>
    </w:p>
    <w:p w:rsidR="00F715CA" w:rsidRDefault="00F71FB1">
      <w:r>
        <w:rPr>
          <w:noProof/>
        </w:rPr>
        <w:drawing>
          <wp:inline distT="0" distB="0" distL="114300" distR="114300">
            <wp:extent cx="4811395" cy="2257425"/>
            <wp:effectExtent l="0" t="0" r="8255" b="9525"/>
            <wp:docPr id="3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pic:cNvPicPr>
                      <a:picLocks noChangeAspect="1"/>
                    </pic:cNvPicPr>
                  </pic:nvPicPr>
                  <pic:blipFill>
                    <a:blip r:embed="rId15" cstate="print"/>
                    <a:stretch>
                      <a:fillRect/>
                    </a:stretch>
                  </pic:blipFill>
                  <pic:spPr>
                    <a:xfrm>
                      <a:off x="0" y="0"/>
                      <a:ext cx="4811395" cy="2257425"/>
                    </a:xfrm>
                    <a:prstGeom prst="rect">
                      <a:avLst/>
                    </a:prstGeom>
                    <a:noFill/>
                    <a:ln w="9525">
                      <a:noFill/>
                    </a:ln>
                  </pic:spPr>
                </pic:pic>
              </a:graphicData>
            </a:graphic>
          </wp:inline>
        </w:drawing>
      </w:r>
    </w:p>
    <w:p w:rsidR="00F715CA" w:rsidRDefault="00F71FB1">
      <w:r>
        <w:rPr>
          <w:noProof/>
        </w:rPr>
        <w:drawing>
          <wp:inline distT="0" distB="0" distL="114300" distR="114300">
            <wp:extent cx="4981575" cy="2776855"/>
            <wp:effectExtent l="0" t="0" r="9525"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cstate="print"/>
                    <a:stretch>
                      <a:fillRect/>
                    </a:stretch>
                  </pic:blipFill>
                  <pic:spPr>
                    <a:xfrm>
                      <a:off x="0" y="0"/>
                      <a:ext cx="4981575" cy="2776855"/>
                    </a:xfrm>
                    <a:prstGeom prst="rect">
                      <a:avLst/>
                    </a:prstGeom>
                    <a:noFill/>
                    <a:ln w="9525">
                      <a:noFill/>
                    </a:ln>
                  </pic:spPr>
                </pic:pic>
              </a:graphicData>
            </a:graphic>
          </wp:inline>
        </w:drawing>
      </w:r>
    </w:p>
    <w:p w:rsidR="00F715CA" w:rsidRDefault="00F71FB1">
      <w:pPr>
        <w:pStyle w:val="3"/>
      </w:pPr>
      <w:bookmarkStart w:id="58" w:name="_Toc29370_WPSOffice_Level3"/>
      <w:bookmarkStart w:id="59" w:name="_Toc22318_WPSOffice_Level3"/>
      <w:r>
        <w:rPr>
          <w:rFonts w:hint="eastAsia"/>
        </w:rPr>
        <w:t>单位申请授权，由福建仁聚工程担保有限公司进行审核</w:t>
      </w:r>
      <w:bookmarkEnd w:id="57"/>
      <w:bookmarkEnd w:id="58"/>
      <w:bookmarkEnd w:id="59"/>
    </w:p>
    <w:p w:rsidR="00F715CA" w:rsidRDefault="00F71FB1">
      <w:r>
        <w:rPr>
          <w:rFonts w:hint="eastAsia"/>
        </w:rPr>
        <w:t>在【准入申请】模块点击【申请准入】按钮，等待福建仁聚工程担保有限公司审核通过</w:t>
      </w:r>
    </w:p>
    <w:p w:rsidR="00F715CA" w:rsidRDefault="00F71FB1">
      <w:pPr>
        <w:ind w:firstLineChars="0" w:firstLine="0"/>
      </w:pPr>
      <w:r>
        <w:rPr>
          <w:rFonts w:hint="eastAsia"/>
        </w:rPr>
        <w:t>，如图：</w:t>
      </w:r>
    </w:p>
    <w:p w:rsidR="00F715CA" w:rsidRDefault="00F71FB1">
      <w:r>
        <w:rPr>
          <w:noProof/>
        </w:rPr>
        <w:lastRenderedPageBreak/>
        <w:drawing>
          <wp:inline distT="0" distB="0" distL="114300" distR="114300">
            <wp:extent cx="5270500" cy="2145030"/>
            <wp:effectExtent l="0" t="0" r="635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7" cstate="print"/>
                    <a:stretch>
                      <a:fillRect/>
                    </a:stretch>
                  </pic:blipFill>
                  <pic:spPr>
                    <a:xfrm>
                      <a:off x="0" y="0"/>
                      <a:ext cx="5270500" cy="2145030"/>
                    </a:xfrm>
                    <a:prstGeom prst="rect">
                      <a:avLst/>
                    </a:prstGeom>
                    <a:noFill/>
                    <a:ln w="9525">
                      <a:noFill/>
                    </a:ln>
                  </pic:spPr>
                </pic:pic>
              </a:graphicData>
            </a:graphic>
          </wp:inline>
        </w:drawing>
      </w:r>
    </w:p>
    <w:p w:rsidR="00F715CA" w:rsidRDefault="00F715CA"/>
    <w:p w:rsidR="00F715CA" w:rsidRDefault="00F71FB1">
      <w:r>
        <w:rPr>
          <w:noProof/>
        </w:rPr>
        <w:drawing>
          <wp:inline distT="0" distB="0" distL="114300" distR="114300">
            <wp:extent cx="5270500" cy="2980690"/>
            <wp:effectExtent l="0" t="0" r="6350" b="1016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8" cstate="print"/>
                    <a:stretch>
                      <a:fillRect/>
                    </a:stretch>
                  </pic:blipFill>
                  <pic:spPr>
                    <a:xfrm>
                      <a:off x="0" y="0"/>
                      <a:ext cx="5270500" cy="2980690"/>
                    </a:xfrm>
                    <a:prstGeom prst="rect">
                      <a:avLst/>
                    </a:prstGeom>
                    <a:noFill/>
                    <a:ln w="9525">
                      <a:noFill/>
                    </a:ln>
                  </pic:spPr>
                </pic:pic>
              </a:graphicData>
            </a:graphic>
          </wp:inline>
        </w:drawing>
      </w:r>
    </w:p>
    <w:p w:rsidR="00F715CA" w:rsidRDefault="00F715CA"/>
    <w:p w:rsidR="00F715CA" w:rsidRDefault="00F71FB1">
      <w:pPr>
        <w:pStyle w:val="2"/>
      </w:pPr>
      <w:bookmarkStart w:id="60" w:name="_Toc1184_WPSOffice_Level2"/>
      <w:bookmarkStart w:id="61" w:name="_Toc5490_WPSOffice_Level2"/>
      <w:bookmarkStart w:id="62" w:name="_Toc18765_WPSOffice_Level2"/>
      <w:r>
        <w:t>保函申请</w:t>
      </w:r>
      <w:bookmarkEnd w:id="60"/>
      <w:bookmarkEnd w:id="61"/>
      <w:bookmarkEnd w:id="62"/>
    </w:p>
    <w:p w:rsidR="00F715CA" w:rsidRDefault="00F71FB1">
      <w:pPr>
        <w:pStyle w:val="3"/>
      </w:pPr>
      <w:bookmarkStart w:id="63" w:name="_Toc24349_WPSOffice_Level3"/>
      <w:bookmarkStart w:id="64" w:name="_Toc1880_WPSOffice_Level3"/>
      <w:bookmarkStart w:id="65" w:name="_Toc9412_WPSOffice_Level3"/>
      <w:r>
        <w:rPr>
          <w:rFonts w:hint="eastAsia"/>
        </w:rPr>
        <w:t>在交易中心发出保函申请后</w:t>
      </w:r>
      <w:bookmarkEnd w:id="63"/>
      <w:bookmarkEnd w:id="64"/>
      <w:bookmarkEnd w:id="65"/>
    </w:p>
    <w:p w:rsidR="00F715CA" w:rsidRDefault="00F71FB1">
      <w:r>
        <w:rPr>
          <w:rFonts w:hint="eastAsia"/>
        </w:rPr>
        <w:t>点击【我要申请】按钮，然后在项目搜索框中输入需要购买电子保函的项目名称，点击搜索，出现具体项目名称，确认好项目信息，点击【立即申请】按钮，然后在弹出的页面中点击【选择】按钮，此时会弹出一个收费标准的说明，仔细阅读，确认没问题后，点击确认。如图：</w:t>
      </w:r>
    </w:p>
    <w:p w:rsidR="00F715CA" w:rsidRDefault="00F71FB1">
      <w:r>
        <w:rPr>
          <w:noProof/>
        </w:rPr>
        <w:lastRenderedPageBreak/>
        <w:drawing>
          <wp:inline distT="0" distB="0" distL="114300" distR="114300">
            <wp:extent cx="5274310" cy="2313940"/>
            <wp:effectExtent l="0" t="0" r="2540" b="10160"/>
            <wp:docPr id="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
                    <pic:cNvPicPr>
                      <a:picLocks noChangeAspect="1"/>
                    </pic:cNvPicPr>
                  </pic:nvPicPr>
                  <pic:blipFill>
                    <a:blip r:embed="rId19" cstate="print"/>
                    <a:stretch>
                      <a:fillRect/>
                    </a:stretch>
                  </pic:blipFill>
                  <pic:spPr>
                    <a:xfrm>
                      <a:off x="0" y="0"/>
                      <a:ext cx="5274310" cy="2313940"/>
                    </a:xfrm>
                    <a:prstGeom prst="rect">
                      <a:avLst/>
                    </a:prstGeom>
                    <a:noFill/>
                    <a:ln w="9525">
                      <a:noFill/>
                    </a:ln>
                  </pic:spPr>
                </pic:pic>
              </a:graphicData>
            </a:graphic>
          </wp:inline>
        </w:drawing>
      </w:r>
    </w:p>
    <w:p w:rsidR="00F715CA" w:rsidRDefault="00F71FB1">
      <w:r>
        <w:rPr>
          <w:noProof/>
        </w:rPr>
        <w:drawing>
          <wp:inline distT="0" distB="0" distL="114300" distR="114300">
            <wp:extent cx="5262880" cy="1894840"/>
            <wp:effectExtent l="0" t="0" r="13970" b="10160"/>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20" cstate="print"/>
                    <a:stretch>
                      <a:fillRect/>
                    </a:stretch>
                  </pic:blipFill>
                  <pic:spPr>
                    <a:xfrm>
                      <a:off x="0" y="0"/>
                      <a:ext cx="5262880" cy="1894840"/>
                    </a:xfrm>
                    <a:prstGeom prst="rect">
                      <a:avLst/>
                    </a:prstGeom>
                    <a:noFill/>
                    <a:ln w="9525">
                      <a:noFill/>
                    </a:ln>
                  </pic:spPr>
                </pic:pic>
              </a:graphicData>
            </a:graphic>
          </wp:inline>
        </w:drawing>
      </w:r>
    </w:p>
    <w:p w:rsidR="00F715CA" w:rsidRDefault="00F71FB1">
      <w:r>
        <w:rPr>
          <w:noProof/>
        </w:rPr>
        <w:drawing>
          <wp:inline distT="0" distB="0" distL="114300" distR="114300">
            <wp:extent cx="5266690" cy="2374265"/>
            <wp:effectExtent l="0" t="0" r="10160" b="6985"/>
            <wp:docPr id="3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9"/>
                    <pic:cNvPicPr>
                      <a:picLocks noChangeAspect="1"/>
                    </pic:cNvPicPr>
                  </pic:nvPicPr>
                  <pic:blipFill>
                    <a:blip r:embed="rId21" cstate="print"/>
                    <a:stretch>
                      <a:fillRect/>
                    </a:stretch>
                  </pic:blipFill>
                  <pic:spPr>
                    <a:xfrm>
                      <a:off x="0" y="0"/>
                      <a:ext cx="5266690" cy="2374265"/>
                    </a:xfrm>
                    <a:prstGeom prst="rect">
                      <a:avLst/>
                    </a:prstGeom>
                    <a:noFill/>
                    <a:ln w="9525">
                      <a:noFill/>
                    </a:ln>
                  </pic:spPr>
                </pic:pic>
              </a:graphicData>
            </a:graphic>
          </wp:inline>
        </w:drawing>
      </w:r>
    </w:p>
    <w:p w:rsidR="00F715CA" w:rsidRDefault="00F71FB1">
      <w:r>
        <w:rPr>
          <w:rFonts w:hint="eastAsia"/>
          <w:noProof/>
        </w:rPr>
        <w:lastRenderedPageBreak/>
        <w:drawing>
          <wp:inline distT="0" distB="0" distL="114300" distR="114300">
            <wp:extent cx="5271135" cy="2221865"/>
            <wp:effectExtent l="0" t="0" r="5715" b="6985"/>
            <wp:docPr id="16" name="图片 16" descr="QQ截图20190612205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QQ截图20190612205117"/>
                    <pic:cNvPicPr>
                      <a:picLocks noChangeAspect="1"/>
                    </pic:cNvPicPr>
                  </pic:nvPicPr>
                  <pic:blipFill>
                    <a:blip r:embed="rId22" cstate="print"/>
                    <a:stretch>
                      <a:fillRect/>
                    </a:stretch>
                  </pic:blipFill>
                  <pic:spPr>
                    <a:xfrm>
                      <a:off x="0" y="0"/>
                      <a:ext cx="5271135" cy="2221865"/>
                    </a:xfrm>
                    <a:prstGeom prst="rect">
                      <a:avLst/>
                    </a:prstGeom>
                  </pic:spPr>
                </pic:pic>
              </a:graphicData>
            </a:graphic>
          </wp:inline>
        </w:drawing>
      </w:r>
    </w:p>
    <w:p w:rsidR="00F715CA" w:rsidRDefault="00F715CA"/>
    <w:p w:rsidR="00F715CA" w:rsidRDefault="00F715CA">
      <w:pPr>
        <w:pStyle w:val="3"/>
      </w:pPr>
    </w:p>
    <w:p w:rsidR="00F715CA" w:rsidRDefault="00F71FB1">
      <w:r>
        <w:t>输入经办人姓名</w:t>
      </w:r>
      <w:r>
        <w:rPr>
          <w:rFonts w:hint="eastAsia"/>
        </w:rPr>
        <w:t>，</w:t>
      </w:r>
      <w:r>
        <w:t>身份证号码</w:t>
      </w:r>
      <w:r>
        <w:rPr>
          <w:rFonts w:hint="eastAsia"/>
        </w:rPr>
        <w:t>，</w:t>
      </w:r>
      <w:r>
        <w:t>手机号码</w:t>
      </w:r>
      <w:r>
        <w:rPr>
          <w:rFonts w:hint="eastAsia"/>
        </w:rPr>
        <w:t>，输入验证码。</w:t>
      </w:r>
    </w:p>
    <w:p w:rsidR="00F715CA" w:rsidRDefault="00F71FB1">
      <w:r>
        <w:rPr>
          <w:rFonts w:hint="eastAsia"/>
        </w:rPr>
        <w:t>点下一步：</w:t>
      </w:r>
    </w:p>
    <w:p w:rsidR="00F715CA" w:rsidRDefault="00F71FB1">
      <w:r>
        <w:rPr>
          <w:noProof/>
        </w:rPr>
        <w:drawing>
          <wp:inline distT="0" distB="0" distL="114300" distR="114300">
            <wp:extent cx="5270500" cy="2121535"/>
            <wp:effectExtent l="0" t="0" r="6350" b="12065"/>
            <wp:docPr id="4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2"/>
                    <pic:cNvPicPr>
                      <a:picLocks noChangeAspect="1"/>
                    </pic:cNvPicPr>
                  </pic:nvPicPr>
                  <pic:blipFill>
                    <a:blip r:embed="rId23" cstate="print"/>
                    <a:stretch>
                      <a:fillRect/>
                    </a:stretch>
                  </pic:blipFill>
                  <pic:spPr>
                    <a:xfrm>
                      <a:off x="0" y="0"/>
                      <a:ext cx="5270500" cy="2121535"/>
                    </a:xfrm>
                    <a:prstGeom prst="rect">
                      <a:avLst/>
                    </a:prstGeom>
                    <a:noFill/>
                    <a:ln w="9525">
                      <a:noFill/>
                    </a:ln>
                  </pic:spPr>
                </pic:pic>
              </a:graphicData>
            </a:graphic>
          </wp:inline>
        </w:drawing>
      </w:r>
    </w:p>
    <w:p w:rsidR="00F715CA" w:rsidRDefault="00F71FB1">
      <w:pPr>
        <w:pStyle w:val="3"/>
      </w:pPr>
      <w:bookmarkStart w:id="66" w:name="_Toc2498_WPSOffice_Level3"/>
      <w:bookmarkStart w:id="67" w:name="_Toc12258_WPSOffice_Level3"/>
      <w:bookmarkStart w:id="68" w:name="_Toc12947_WPSOffice_Level3"/>
      <w:r>
        <w:rPr>
          <w:rFonts w:hint="eastAsia"/>
        </w:rPr>
        <w:t>信息确认</w:t>
      </w:r>
      <w:bookmarkEnd w:id="66"/>
      <w:bookmarkEnd w:id="67"/>
      <w:bookmarkEnd w:id="68"/>
    </w:p>
    <w:p w:rsidR="00F715CA" w:rsidRDefault="00F71FB1">
      <w:r>
        <w:rPr>
          <w:rFonts w:hint="eastAsia"/>
        </w:rPr>
        <w:t>查看保函的合同；</w:t>
      </w:r>
    </w:p>
    <w:p w:rsidR="00F715CA" w:rsidRDefault="00F71FB1">
      <w:r>
        <w:rPr>
          <w:noProof/>
        </w:rPr>
        <w:lastRenderedPageBreak/>
        <w:drawing>
          <wp:inline distT="0" distB="0" distL="114300" distR="114300">
            <wp:extent cx="5269865" cy="2145030"/>
            <wp:effectExtent l="0" t="0" r="6985" b="7620"/>
            <wp:docPr id="4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3"/>
                    <pic:cNvPicPr>
                      <a:picLocks noChangeAspect="1"/>
                    </pic:cNvPicPr>
                  </pic:nvPicPr>
                  <pic:blipFill>
                    <a:blip r:embed="rId24" cstate="print"/>
                    <a:stretch>
                      <a:fillRect/>
                    </a:stretch>
                  </pic:blipFill>
                  <pic:spPr>
                    <a:xfrm>
                      <a:off x="0" y="0"/>
                      <a:ext cx="5269865" cy="2145030"/>
                    </a:xfrm>
                    <a:prstGeom prst="rect">
                      <a:avLst/>
                    </a:prstGeom>
                    <a:noFill/>
                    <a:ln w="9525">
                      <a:noFill/>
                    </a:ln>
                  </pic:spPr>
                </pic:pic>
              </a:graphicData>
            </a:graphic>
          </wp:inline>
        </w:drawing>
      </w:r>
    </w:p>
    <w:p w:rsidR="00F715CA" w:rsidRDefault="00F71FB1">
      <w:r>
        <w:rPr>
          <w:rFonts w:hint="eastAsia"/>
        </w:rPr>
        <w:t>确认无误，不存在疑虑，点击【确认条款并继续】：</w:t>
      </w:r>
    </w:p>
    <w:p w:rsidR="00F715CA" w:rsidRDefault="00F71FB1">
      <w:r>
        <w:rPr>
          <w:noProof/>
        </w:rPr>
        <w:drawing>
          <wp:inline distT="0" distB="0" distL="114300" distR="114300">
            <wp:extent cx="5271770" cy="2192020"/>
            <wp:effectExtent l="0" t="0" r="5080" b="17780"/>
            <wp:docPr id="4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4"/>
                    <pic:cNvPicPr>
                      <a:picLocks noChangeAspect="1"/>
                    </pic:cNvPicPr>
                  </pic:nvPicPr>
                  <pic:blipFill>
                    <a:blip r:embed="rId25" cstate="print"/>
                    <a:stretch>
                      <a:fillRect/>
                    </a:stretch>
                  </pic:blipFill>
                  <pic:spPr>
                    <a:xfrm>
                      <a:off x="0" y="0"/>
                      <a:ext cx="5271770" cy="2192020"/>
                    </a:xfrm>
                    <a:prstGeom prst="rect">
                      <a:avLst/>
                    </a:prstGeom>
                    <a:noFill/>
                    <a:ln w="9525">
                      <a:noFill/>
                    </a:ln>
                  </pic:spPr>
                </pic:pic>
              </a:graphicData>
            </a:graphic>
          </wp:inline>
        </w:drawing>
      </w:r>
    </w:p>
    <w:p w:rsidR="00F715CA" w:rsidRDefault="00F71FB1">
      <w:r>
        <w:rPr>
          <w:rFonts w:hint="eastAsia"/>
        </w:rPr>
        <w:t>然后会弹出一个费用框，确认无误后点击确认，如图：</w:t>
      </w:r>
    </w:p>
    <w:p w:rsidR="00F715CA" w:rsidRDefault="00F71FB1">
      <w:r>
        <w:rPr>
          <w:rFonts w:hint="eastAsia"/>
          <w:noProof/>
        </w:rPr>
        <w:drawing>
          <wp:inline distT="0" distB="0" distL="114300" distR="114300">
            <wp:extent cx="5264785" cy="2201545"/>
            <wp:effectExtent l="0" t="0" r="12065" b="8255"/>
            <wp:docPr id="17" name="图片 17" descr="QQ截图20190612205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QQ截图20190612205213"/>
                    <pic:cNvPicPr>
                      <a:picLocks noChangeAspect="1"/>
                    </pic:cNvPicPr>
                  </pic:nvPicPr>
                  <pic:blipFill>
                    <a:blip r:embed="rId26" cstate="print"/>
                    <a:stretch>
                      <a:fillRect/>
                    </a:stretch>
                  </pic:blipFill>
                  <pic:spPr>
                    <a:xfrm>
                      <a:off x="0" y="0"/>
                      <a:ext cx="5264785" cy="2201545"/>
                    </a:xfrm>
                    <a:prstGeom prst="rect">
                      <a:avLst/>
                    </a:prstGeom>
                  </pic:spPr>
                </pic:pic>
              </a:graphicData>
            </a:graphic>
          </wp:inline>
        </w:drawing>
      </w:r>
    </w:p>
    <w:p w:rsidR="00F715CA" w:rsidRDefault="00F71FB1">
      <w:pPr>
        <w:pStyle w:val="3"/>
      </w:pPr>
      <w:bookmarkStart w:id="69" w:name="_Toc23607_WPSOffice_Level3"/>
      <w:bookmarkStart w:id="70" w:name="_Toc21945_WPSOffice_Level3"/>
      <w:bookmarkStart w:id="71" w:name="_Toc3236_WPSOffice_Level3"/>
      <w:r>
        <w:rPr>
          <w:rFonts w:hint="eastAsia"/>
        </w:rPr>
        <w:t>协议签订</w:t>
      </w:r>
      <w:bookmarkEnd w:id="69"/>
      <w:bookmarkEnd w:id="70"/>
      <w:bookmarkEnd w:id="71"/>
    </w:p>
    <w:p w:rsidR="00F715CA" w:rsidRDefault="00F71FB1">
      <w:r>
        <w:t>需要对信息确认中的</w:t>
      </w:r>
      <w:r>
        <w:rPr>
          <w:rFonts w:hint="eastAsia"/>
        </w:rPr>
        <w:t>“投标</w:t>
      </w:r>
      <w:r>
        <w:t>担保委托合同</w:t>
      </w:r>
      <w:r>
        <w:rPr>
          <w:rFonts w:hint="eastAsia"/>
        </w:rPr>
        <w:t>”进行</w:t>
      </w:r>
      <w:r>
        <w:t>签章操作。</w:t>
      </w:r>
      <w:r>
        <w:rPr>
          <w:rFonts w:hint="eastAsia"/>
        </w:rPr>
        <w:t>点击【电子签章】，签章</w:t>
      </w:r>
      <w:r>
        <w:t>时可能</w:t>
      </w:r>
      <w:r>
        <w:rPr>
          <w:rFonts w:hint="eastAsia"/>
        </w:rPr>
        <w:t>需要</w:t>
      </w:r>
      <w:r>
        <w:t>等待一会时间</w:t>
      </w:r>
      <w:r>
        <w:rPr>
          <w:rFonts w:hint="eastAsia"/>
        </w:rPr>
        <w:t>。</w:t>
      </w:r>
    </w:p>
    <w:p w:rsidR="00F715CA" w:rsidRDefault="00F71FB1">
      <w:r>
        <w:rPr>
          <w:noProof/>
        </w:rPr>
        <w:lastRenderedPageBreak/>
        <w:drawing>
          <wp:inline distT="0" distB="0" distL="114300" distR="114300">
            <wp:extent cx="5262880" cy="1899920"/>
            <wp:effectExtent l="0" t="0" r="13970" b="5080"/>
            <wp:docPr id="4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6"/>
                    <pic:cNvPicPr>
                      <a:picLocks noChangeAspect="1"/>
                    </pic:cNvPicPr>
                  </pic:nvPicPr>
                  <pic:blipFill>
                    <a:blip r:embed="rId27" cstate="print"/>
                    <a:stretch>
                      <a:fillRect/>
                    </a:stretch>
                  </pic:blipFill>
                  <pic:spPr>
                    <a:xfrm>
                      <a:off x="0" y="0"/>
                      <a:ext cx="5262880" cy="1899920"/>
                    </a:xfrm>
                    <a:prstGeom prst="rect">
                      <a:avLst/>
                    </a:prstGeom>
                    <a:noFill/>
                    <a:ln w="9525">
                      <a:noFill/>
                    </a:ln>
                  </pic:spPr>
                </pic:pic>
              </a:graphicData>
            </a:graphic>
          </wp:inline>
        </w:drawing>
      </w:r>
    </w:p>
    <w:p w:rsidR="00F715CA" w:rsidRDefault="00F71FB1">
      <w:r>
        <w:rPr>
          <w:rFonts w:hint="eastAsia"/>
        </w:rPr>
        <w:t>签章：</w:t>
      </w:r>
    </w:p>
    <w:p w:rsidR="00F715CA" w:rsidRDefault="00F71FB1">
      <w:r>
        <w:rPr>
          <w:noProof/>
        </w:rPr>
        <w:drawing>
          <wp:inline distT="0" distB="0" distL="114300" distR="114300">
            <wp:extent cx="5271770" cy="2547620"/>
            <wp:effectExtent l="0" t="0" r="5080" b="5080"/>
            <wp:docPr id="4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7"/>
                    <pic:cNvPicPr>
                      <a:picLocks noChangeAspect="1"/>
                    </pic:cNvPicPr>
                  </pic:nvPicPr>
                  <pic:blipFill>
                    <a:blip r:embed="rId28" cstate="print"/>
                    <a:stretch>
                      <a:fillRect/>
                    </a:stretch>
                  </pic:blipFill>
                  <pic:spPr>
                    <a:xfrm>
                      <a:off x="0" y="0"/>
                      <a:ext cx="5271770" cy="2547620"/>
                    </a:xfrm>
                    <a:prstGeom prst="rect">
                      <a:avLst/>
                    </a:prstGeom>
                    <a:noFill/>
                    <a:ln w="9525">
                      <a:noFill/>
                    </a:ln>
                  </pic:spPr>
                </pic:pic>
              </a:graphicData>
            </a:graphic>
          </wp:inline>
        </w:drawing>
      </w:r>
    </w:p>
    <w:p w:rsidR="00F715CA" w:rsidRDefault="00F71FB1">
      <w:r>
        <w:rPr>
          <w:rFonts w:hint="eastAsia"/>
        </w:rPr>
        <w:t>签章提交成功后，协议会变成“已签订”状态，点击下一步，如图。如不想签章，点击【放弃申请】即可。</w:t>
      </w:r>
      <w:r>
        <w:rPr>
          <w:noProof/>
        </w:rPr>
        <w:drawing>
          <wp:inline distT="0" distB="0" distL="114300" distR="114300">
            <wp:extent cx="5266055" cy="1943100"/>
            <wp:effectExtent l="0" t="0" r="10795" b="0"/>
            <wp:docPr id="4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8"/>
                    <pic:cNvPicPr>
                      <a:picLocks noChangeAspect="1"/>
                    </pic:cNvPicPr>
                  </pic:nvPicPr>
                  <pic:blipFill>
                    <a:blip r:embed="rId29" cstate="print"/>
                    <a:stretch>
                      <a:fillRect/>
                    </a:stretch>
                  </pic:blipFill>
                  <pic:spPr>
                    <a:xfrm>
                      <a:off x="0" y="0"/>
                      <a:ext cx="5266055" cy="1943100"/>
                    </a:xfrm>
                    <a:prstGeom prst="rect">
                      <a:avLst/>
                    </a:prstGeom>
                    <a:noFill/>
                    <a:ln w="9525">
                      <a:noFill/>
                    </a:ln>
                  </pic:spPr>
                </pic:pic>
              </a:graphicData>
            </a:graphic>
          </wp:inline>
        </w:drawing>
      </w:r>
    </w:p>
    <w:p w:rsidR="00F715CA" w:rsidRDefault="00F71FB1">
      <w:pPr>
        <w:pStyle w:val="3"/>
      </w:pPr>
      <w:bookmarkStart w:id="72" w:name="_Toc6829_WPSOffice_Level3"/>
      <w:bookmarkStart w:id="73" w:name="_Toc19952_WPSOffice_Level3"/>
      <w:bookmarkStart w:id="74" w:name="_Toc32355_WPSOffice_Level3"/>
      <w:r>
        <w:rPr>
          <w:rFonts w:hint="eastAsia"/>
        </w:rPr>
        <w:t>保费缴纳</w:t>
      </w:r>
      <w:bookmarkEnd w:id="72"/>
      <w:bookmarkEnd w:id="73"/>
      <w:bookmarkEnd w:id="74"/>
    </w:p>
    <w:p w:rsidR="00F715CA" w:rsidRDefault="00F71FB1">
      <w:pPr>
        <w:rPr>
          <w:color w:val="FF0000"/>
        </w:rPr>
      </w:pPr>
      <w:r>
        <w:rPr>
          <w:rFonts w:hint="eastAsia"/>
          <w:color w:val="FF0000"/>
        </w:rPr>
        <w:t>保费</w:t>
      </w:r>
      <w:r>
        <w:rPr>
          <w:color w:val="FF0000"/>
        </w:rPr>
        <w:t>缴纳需在</w:t>
      </w:r>
      <w:r>
        <w:rPr>
          <w:rFonts w:hint="eastAsia"/>
          <w:color w:val="FF0000"/>
        </w:rPr>
        <w:t>30</w:t>
      </w:r>
      <w:r>
        <w:rPr>
          <w:rFonts w:hint="eastAsia"/>
          <w:color w:val="FF0000"/>
        </w:rPr>
        <w:t>分钟内</w:t>
      </w:r>
      <w:r>
        <w:rPr>
          <w:color w:val="FF0000"/>
        </w:rPr>
        <w:t>支付</w:t>
      </w:r>
    </w:p>
    <w:p w:rsidR="00F715CA" w:rsidRDefault="00F71FB1">
      <w:r>
        <w:rPr>
          <w:noProof/>
        </w:rPr>
        <w:lastRenderedPageBreak/>
        <w:drawing>
          <wp:inline distT="0" distB="0" distL="114300" distR="114300">
            <wp:extent cx="5273040" cy="2415540"/>
            <wp:effectExtent l="0" t="0" r="3810" b="3810"/>
            <wp:docPr id="4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9"/>
                    <pic:cNvPicPr>
                      <a:picLocks noChangeAspect="1"/>
                    </pic:cNvPicPr>
                  </pic:nvPicPr>
                  <pic:blipFill>
                    <a:blip r:embed="rId30" cstate="print"/>
                    <a:stretch>
                      <a:fillRect/>
                    </a:stretch>
                  </pic:blipFill>
                  <pic:spPr>
                    <a:xfrm>
                      <a:off x="0" y="0"/>
                      <a:ext cx="5273040" cy="2415540"/>
                    </a:xfrm>
                    <a:prstGeom prst="rect">
                      <a:avLst/>
                    </a:prstGeom>
                    <a:noFill/>
                    <a:ln w="9525">
                      <a:noFill/>
                    </a:ln>
                  </pic:spPr>
                </pic:pic>
              </a:graphicData>
            </a:graphic>
          </wp:inline>
        </w:drawing>
      </w:r>
    </w:p>
    <w:p w:rsidR="00F715CA" w:rsidRDefault="00F71FB1">
      <w:r>
        <w:rPr>
          <w:rFonts w:hint="eastAsia"/>
        </w:rPr>
        <w:t>选择对应的银行，支付完成后，点击查询到账。</w:t>
      </w:r>
    </w:p>
    <w:p w:rsidR="00F715CA" w:rsidRDefault="00F71FB1">
      <w:r>
        <w:rPr>
          <w:noProof/>
        </w:rPr>
        <w:drawing>
          <wp:inline distT="0" distB="0" distL="114300" distR="114300">
            <wp:extent cx="5271770" cy="2718435"/>
            <wp:effectExtent l="0" t="0" r="5080" b="5715"/>
            <wp:docPr id="4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1"/>
                    <pic:cNvPicPr>
                      <a:picLocks noChangeAspect="1"/>
                    </pic:cNvPicPr>
                  </pic:nvPicPr>
                  <pic:blipFill>
                    <a:blip r:embed="rId31" cstate="print"/>
                    <a:stretch>
                      <a:fillRect/>
                    </a:stretch>
                  </pic:blipFill>
                  <pic:spPr>
                    <a:xfrm>
                      <a:off x="0" y="0"/>
                      <a:ext cx="5271770" cy="2718435"/>
                    </a:xfrm>
                    <a:prstGeom prst="rect">
                      <a:avLst/>
                    </a:prstGeom>
                    <a:noFill/>
                    <a:ln w="9525">
                      <a:noFill/>
                    </a:ln>
                  </pic:spPr>
                </pic:pic>
              </a:graphicData>
            </a:graphic>
          </wp:inline>
        </w:drawing>
      </w:r>
    </w:p>
    <w:p w:rsidR="00F715CA" w:rsidRDefault="00F71FB1">
      <w:pPr>
        <w:pStyle w:val="3"/>
      </w:pPr>
      <w:bookmarkStart w:id="75" w:name="_Toc20870_WPSOffice_Level3"/>
      <w:bookmarkStart w:id="76" w:name="_Toc13565_WPSOffice_Level3"/>
      <w:bookmarkStart w:id="77" w:name="_Toc18949_WPSOffice_Level3"/>
      <w:r>
        <w:rPr>
          <w:rFonts w:hint="eastAsia"/>
        </w:rPr>
        <w:t>缴完费，</w:t>
      </w:r>
      <w:bookmarkEnd w:id="75"/>
      <w:bookmarkEnd w:id="76"/>
      <w:bookmarkEnd w:id="77"/>
    </w:p>
    <w:p w:rsidR="00F715CA" w:rsidRDefault="00F71FB1">
      <w:r>
        <w:rPr>
          <w:rFonts w:hint="eastAsia"/>
        </w:rPr>
        <w:t>缴费完可以看到申请成功的页面，</w:t>
      </w:r>
      <w:r>
        <w:rPr>
          <w:rFonts w:hint="eastAsia"/>
          <w:b/>
          <w:bCs/>
          <w:color w:val="FF0000"/>
          <w:sz w:val="36"/>
          <w:szCs w:val="36"/>
        </w:rPr>
        <w:t>特别注意：投标单位应在此页面，点击下载保函的</w:t>
      </w:r>
      <w:r>
        <w:rPr>
          <w:rFonts w:hint="eastAsia"/>
          <w:b/>
          <w:bCs/>
          <w:color w:val="FF0000"/>
          <w:sz w:val="36"/>
          <w:szCs w:val="36"/>
        </w:rPr>
        <w:t>PDF</w:t>
      </w:r>
      <w:r>
        <w:rPr>
          <w:rFonts w:hint="eastAsia"/>
          <w:b/>
          <w:bCs/>
          <w:color w:val="FF0000"/>
          <w:sz w:val="36"/>
          <w:szCs w:val="36"/>
        </w:rPr>
        <w:t>文件，以便在制作投标文件时使用。</w:t>
      </w:r>
    </w:p>
    <w:p w:rsidR="00F715CA" w:rsidRDefault="00F715CA"/>
    <w:p w:rsidR="00F715CA" w:rsidRDefault="00F71FB1">
      <w:r>
        <w:rPr>
          <w:rFonts w:hint="eastAsia"/>
          <w:noProof/>
        </w:rPr>
        <w:lastRenderedPageBreak/>
        <w:drawing>
          <wp:inline distT="0" distB="0" distL="114300" distR="114300">
            <wp:extent cx="5271135" cy="3253740"/>
            <wp:effectExtent l="0" t="0" r="5715" b="3810"/>
            <wp:docPr id="18" name="图片 18" descr="QQ截图2019061120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QQ截图20190611202607"/>
                    <pic:cNvPicPr>
                      <a:picLocks noChangeAspect="1"/>
                    </pic:cNvPicPr>
                  </pic:nvPicPr>
                  <pic:blipFill>
                    <a:blip r:embed="rId32" cstate="print"/>
                    <a:stretch>
                      <a:fillRect/>
                    </a:stretch>
                  </pic:blipFill>
                  <pic:spPr>
                    <a:xfrm>
                      <a:off x="0" y="0"/>
                      <a:ext cx="5271135" cy="3253740"/>
                    </a:xfrm>
                    <a:prstGeom prst="rect">
                      <a:avLst/>
                    </a:prstGeom>
                  </pic:spPr>
                </pic:pic>
              </a:graphicData>
            </a:graphic>
          </wp:inline>
        </w:drawing>
      </w:r>
    </w:p>
    <w:p w:rsidR="00F715CA" w:rsidRDefault="00F71FB1">
      <w:pPr>
        <w:pStyle w:val="2"/>
      </w:pPr>
      <w:bookmarkStart w:id="78" w:name="_Toc21568_WPSOffice_Level2"/>
      <w:bookmarkStart w:id="79" w:name="_Toc4771_WPSOffice_Level2"/>
      <w:bookmarkStart w:id="80" w:name="_Toc29357_WPSOffice_Level2"/>
      <w:r>
        <w:t>返回交易中心企业端</w:t>
      </w:r>
      <w:r>
        <w:rPr>
          <w:rFonts w:hint="eastAsia"/>
        </w:rPr>
        <w:t>-</w:t>
      </w:r>
      <w:r>
        <w:rPr>
          <w:rFonts w:hint="eastAsia"/>
        </w:rPr>
        <w:t>查看保函</w:t>
      </w:r>
      <w:bookmarkEnd w:id="78"/>
      <w:bookmarkEnd w:id="79"/>
      <w:bookmarkEnd w:id="80"/>
    </w:p>
    <w:p w:rsidR="00F715CA" w:rsidRDefault="00F71FB1">
      <w:pPr>
        <w:pStyle w:val="3"/>
      </w:pPr>
      <w:bookmarkStart w:id="81" w:name="_Toc17853_WPSOffice_Level3"/>
      <w:bookmarkStart w:id="82" w:name="_Toc16227_WPSOffice_Level3"/>
      <w:bookmarkStart w:id="83" w:name="_Toc25202_WPSOffice_Level3"/>
      <w:r>
        <w:rPr>
          <w:rFonts w:hint="eastAsia"/>
        </w:rPr>
        <w:t>申请保函成功后</w:t>
      </w:r>
      <w:bookmarkEnd w:id="81"/>
      <w:bookmarkEnd w:id="82"/>
      <w:bookmarkEnd w:id="83"/>
    </w:p>
    <w:p w:rsidR="00F715CA" w:rsidRDefault="00F71FB1">
      <w:r>
        <w:rPr>
          <w:rFonts w:hint="eastAsia"/>
        </w:rPr>
        <w:t>重新登入交易中心企业端，查看刚申请的保函，显示保函金额和出函时间：</w:t>
      </w:r>
    </w:p>
    <w:p w:rsidR="00F715CA" w:rsidRDefault="00F71FB1">
      <w:r>
        <w:rPr>
          <w:noProof/>
        </w:rPr>
        <w:drawing>
          <wp:inline distT="0" distB="0" distL="114300" distR="114300">
            <wp:extent cx="5269865" cy="2296795"/>
            <wp:effectExtent l="0" t="0" r="6985" b="825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33" cstate="print"/>
                    <a:stretch>
                      <a:fillRect/>
                    </a:stretch>
                  </pic:blipFill>
                  <pic:spPr>
                    <a:xfrm>
                      <a:off x="0" y="0"/>
                      <a:ext cx="5269865" cy="2296795"/>
                    </a:xfrm>
                    <a:prstGeom prst="rect">
                      <a:avLst/>
                    </a:prstGeom>
                    <a:noFill/>
                    <a:ln w="9525">
                      <a:noFill/>
                    </a:ln>
                  </pic:spPr>
                </pic:pic>
              </a:graphicData>
            </a:graphic>
          </wp:inline>
        </w:drawing>
      </w:r>
    </w:p>
    <w:p w:rsidR="00F715CA" w:rsidRDefault="00F71FB1">
      <w:r>
        <w:rPr>
          <w:rFonts w:hint="eastAsia"/>
        </w:rPr>
        <w:t>点开查看（放大镜），查看保函</w:t>
      </w:r>
    </w:p>
    <w:p w:rsidR="00F715CA" w:rsidRDefault="00F71FB1">
      <w:r>
        <w:rPr>
          <w:noProof/>
        </w:rPr>
        <w:drawing>
          <wp:inline distT="0" distB="0" distL="114300" distR="114300">
            <wp:extent cx="5271770" cy="614680"/>
            <wp:effectExtent l="0" t="0" r="5080" b="1397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34" cstate="print"/>
                    <a:stretch>
                      <a:fillRect/>
                    </a:stretch>
                  </pic:blipFill>
                  <pic:spPr>
                    <a:xfrm>
                      <a:off x="0" y="0"/>
                      <a:ext cx="5271770" cy="614680"/>
                    </a:xfrm>
                    <a:prstGeom prst="rect">
                      <a:avLst/>
                    </a:prstGeom>
                    <a:noFill/>
                    <a:ln w="9525">
                      <a:noFill/>
                    </a:ln>
                  </pic:spPr>
                </pic:pic>
              </a:graphicData>
            </a:graphic>
          </wp:inline>
        </w:drawing>
      </w:r>
    </w:p>
    <w:p w:rsidR="00F715CA" w:rsidRDefault="00F71FB1">
      <w:pPr>
        <w:pStyle w:val="3"/>
      </w:pPr>
      <w:bookmarkStart w:id="84" w:name="_Toc17636_WPSOffice_Level3"/>
      <w:bookmarkStart w:id="85" w:name="_Toc24864_WPSOffice_Level3"/>
      <w:bookmarkStart w:id="86" w:name="_Toc19808_WPSOffice_Level3"/>
      <w:r>
        <w:rPr>
          <w:rFonts w:hint="eastAsia"/>
        </w:rPr>
        <w:lastRenderedPageBreak/>
        <w:t>查看保函</w:t>
      </w:r>
      <w:bookmarkEnd w:id="84"/>
      <w:bookmarkEnd w:id="85"/>
      <w:bookmarkEnd w:id="86"/>
    </w:p>
    <w:p w:rsidR="00F715CA" w:rsidRDefault="00F71FB1">
      <w:r>
        <w:rPr>
          <w:noProof/>
        </w:rPr>
        <w:drawing>
          <wp:inline distT="0" distB="0" distL="114300" distR="114300">
            <wp:extent cx="5271770" cy="2329815"/>
            <wp:effectExtent l="0" t="0" r="5080" b="1333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35" cstate="print"/>
                    <a:stretch>
                      <a:fillRect/>
                    </a:stretch>
                  </pic:blipFill>
                  <pic:spPr>
                    <a:xfrm>
                      <a:off x="0" y="0"/>
                      <a:ext cx="5271770" cy="2329815"/>
                    </a:xfrm>
                    <a:prstGeom prst="rect">
                      <a:avLst/>
                    </a:prstGeom>
                    <a:noFill/>
                    <a:ln w="9525">
                      <a:noFill/>
                    </a:ln>
                  </pic:spPr>
                </pic:pic>
              </a:graphicData>
            </a:graphic>
          </wp:inline>
        </w:drawing>
      </w:r>
    </w:p>
    <w:p w:rsidR="00F715CA" w:rsidRDefault="00F71FB1">
      <w:r>
        <w:rPr>
          <w:rFonts w:hint="eastAsia"/>
        </w:rPr>
        <w:t>下载后打开显示保函内容，</w:t>
      </w:r>
      <w:r>
        <w:rPr>
          <w:rFonts w:hint="eastAsia"/>
          <w:color w:val="FF0000"/>
          <w:sz w:val="28"/>
          <w:szCs w:val="28"/>
        </w:rPr>
        <w:t>注意投标单位在会员端下载保函文件必须要等到开标结束以后才能下载，在开标前下载需要到保函平台</w:t>
      </w:r>
      <w:bookmarkStart w:id="87" w:name="_GoBack"/>
      <w:bookmarkEnd w:id="87"/>
      <w:r>
        <w:rPr>
          <w:rFonts w:hint="eastAsia"/>
          <w:color w:val="FF0000"/>
          <w:sz w:val="28"/>
          <w:szCs w:val="28"/>
        </w:rPr>
        <w:t>下载。</w:t>
      </w:r>
    </w:p>
    <w:p w:rsidR="00F715CA" w:rsidRDefault="00F71FB1">
      <w:r>
        <w:rPr>
          <w:noProof/>
        </w:rPr>
        <w:drawing>
          <wp:inline distT="0" distB="0" distL="114300" distR="114300">
            <wp:extent cx="5264150" cy="2427605"/>
            <wp:effectExtent l="0" t="0" r="12700" b="1079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36" cstate="print"/>
                    <a:stretch>
                      <a:fillRect/>
                    </a:stretch>
                  </pic:blipFill>
                  <pic:spPr>
                    <a:xfrm>
                      <a:off x="0" y="0"/>
                      <a:ext cx="5264150" cy="2427605"/>
                    </a:xfrm>
                    <a:prstGeom prst="rect">
                      <a:avLst/>
                    </a:prstGeom>
                    <a:noFill/>
                    <a:ln w="9525">
                      <a:noFill/>
                    </a:ln>
                  </pic:spPr>
                </pic:pic>
              </a:graphicData>
            </a:graphic>
          </wp:inline>
        </w:drawing>
      </w:r>
    </w:p>
    <w:p w:rsidR="00F715CA" w:rsidRDefault="00F71FB1">
      <w:pPr>
        <w:pStyle w:val="1"/>
      </w:pPr>
      <w:bookmarkStart w:id="88" w:name="_Toc7012_WPSOffice_Level1"/>
      <w:bookmarkStart w:id="89" w:name="_Toc31040_WPSOffice_Level1"/>
      <w:bookmarkStart w:id="90" w:name="_Toc28248_WPSOffice_Level1"/>
      <w:r>
        <w:t>账户中心</w:t>
      </w:r>
      <w:bookmarkEnd w:id="88"/>
      <w:bookmarkEnd w:id="89"/>
      <w:bookmarkEnd w:id="90"/>
    </w:p>
    <w:p w:rsidR="00F715CA" w:rsidRDefault="00F71FB1">
      <w:pPr>
        <w:pStyle w:val="2"/>
      </w:pPr>
      <w:bookmarkStart w:id="91" w:name="_Toc24106_WPSOffice_Level2"/>
      <w:bookmarkStart w:id="92" w:name="_Toc25428_WPSOffice_Level2"/>
      <w:bookmarkStart w:id="93" w:name="_Toc16326_WPSOffice_Level2"/>
      <w:r>
        <w:t>消息中心</w:t>
      </w:r>
      <w:bookmarkEnd w:id="91"/>
      <w:bookmarkEnd w:id="92"/>
      <w:bookmarkEnd w:id="93"/>
    </w:p>
    <w:p w:rsidR="00F715CA" w:rsidRDefault="00F71FB1">
      <w:r>
        <w:rPr>
          <w:rFonts w:hint="eastAsia"/>
        </w:rPr>
        <w:t>申请结果会通过消息中心通知投标人，点击标题可以查看消息详情</w:t>
      </w:r>
    </w:p>
    <w:p w:rsidR="00F715CA" w:rsidRDefault="00F71FB1">
      <w:r>
        <w:rPr>
          <w:noProof/>
        </w:rPr>
        <w:lastRenderedPageBreak/>
        <w:drawing>
          <wp:inline distT="0" distB="0" distL="114300" distR="114300">
            <wp:extent cx="5273675" cy="2214880"/>
            <wp:effectExtent l="0" t="0" r="3175" b="1397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37" cstate="print"/>
                    <a:stretch>
                      <a:fillRect/>
                    </a:stretch>
                  </pic:blipFill>
                  <pic:spPr>
                    <a:xfrm>
                      <a:off x="0" y="0"/>
                      <a:ext cx="5273675" cy="2214880"/>
                    </a:xfrm>
                    <a:prstGeom prst="rect">
                      <a:avLst/>
                    </a:prstGeom>
                    <a:noFill/>
                    <a:ln w="9525">
                      <a:noFill/>
                    </a:ln>
                  </pic:spPr>
                </pic:pic>
              </a:graphicData>
            </a:graphic>
          </wp:inline>
        </w:drawing>
      </w:r>
    </w:p>
    <w:p w:rsidR="00F715CA" w:rsidRDefault="00F71FB1">
      <w:r>
        <w:t>点开标题</w:t>
      </w:r>
    </w:p>
    <w:p w:rsidR="00F715CA" w:rsidRDefault="00F71FB1">
      <w:r>
        <w:rPr>
          <w:noProof/>
        </w:rPr>
        <w:drawing>
          <wp:inline distT="0" distB="0" distL="114300" distR="114300">
            <wp:extent cx="5271770" cy="2215515"/>
            <wp:effectExtent l="0" t="0" r="5080" b="13335"/>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38" cstate="print"/>
                    <a:stretch>
                      <a:fillRect/>
                    </a:stretch>
                  </pic:blipFill>
                  <pic:spPr>
                    <a:xfrm>
                      <a:off x="0" y="0"/>
                      <a:ext cx="5271770" cy="2215515"/>
                    </a:xfrm>
                    <a:prstGeom prst="rect">
                      <a:avLst/>
                    </a:prstGeom>
                    <a:noFill/>
                    <a:ln w="9525">
                      <a:noFill/>
                    </a:ln>
                  </pic:spPr>
                </pic:pic>
              </a:graphicData>
            </a:graphic>
          </wp:inline>
        </w:drawing>
      </w:r>
    </w:p>
    <w:p w:rsidR="00F715CA" w:rsidRDefault="00F71FB1">
      <w:pPr>
        <w:pStyle w:val="2"/>
      </w:pPr>
      <w:bookmarkStart w:id="94" w:name="_Toc25297_WPSOffice_Level2"/>
      <w:bookmarkStart w:id="95" w:name="_Toc652_WPSOffice_Level2"/>
      <w:bookmarkStart w:id="96" w:name="_Toc21760_WPSOffice_Level2"/>
      <w:r>
        <w:rPr>
          <w:rFonts w:hint="eastAsia"/>
        </w:rPr>
        <w:t>授权申请</w:t>
      </w:r>
      <w:bookmarkEnd w:id="94"/>
      <w:bookmarkEnd w:id="95"/>
      <w:bookmarkEnd w:id="96"/>
    </w:p>
    <w:p w:rsidR="00F715CA" w:rsidRDefault="00F71FB1">
      <w:r>
        <w:rPr>
          <w:rFonts w:hint="eastAsia"/>
        </w:rPr>
        <w:t>向</w:t>
      </w:r>
      <w:r>
        <w:t>担保公司申请授权</w:t>
      </w:r>
      <w:r>
        <w:rPr>
          <w:rFonts w:hint="eastAsia"/>
        </w:rPr>
        <w:t>，</w:t>
      </w:r>
      <w:r>
        <w:t>可以参考</w:t>
      </w:r>
      <w:hyperlink w:anchor="_投标单位申请授权，由龙盛担保公司进行审核" w:history="1">
        <w:r>
          <w:rPr>
            <w:rStyle w:val="a5"/>
            <w:rFonts w:hint="eastAsia"/>
          </w:rPr>
          <w:t>2.1.2</w:t>
        </w:r>
      </w:hyperlink>
      <w:r>
        <w:rPr>
          <w:rFonts w:hint="eastAsia"/>
        </w:rPr>
        <w:t>章节</w:t>
      </w:r>
    </w:p>
    <w:p w:rsidR="00F715CA" w:rsidRDefault="00F71FB1">
      <w:pPr>
        <w:pStyle w:val="2"/>
      </w:pPr>
      <w:bookmarkStart w:id="97" w:name="_Toc29370_WPSOffice_Level2"/>
      <w:bookmarkStart w:id="98" w:name="_Toc1880_WPSOffice_Level2"/>
      <w:bookmarkStart w:id="99" w:name="_Toc22318_WPSOffice_Level2"/>
      <w:r>
        <w:t>电子保函</w:t>
      </w:r>
      <w:bookmarkEnd w:id="97"/>
      <w:bookmarkEnd w:id="98"/>
      <w:bookmarkEnd w:id="99"/>
    </w:p>
    <w:p w:rsidR="00F715CA" w:rsidRDefault="00F71FB1">
      <w:pPr>
        <w:rPr>
          <w:rFonts w:asciiTheme="minorEastAsia" w:hAnsiTheme="minorEastAsia"/>
        </w:rPr>
      </w:pPr>
      <w:r>
        <w:rPr>
          <w:rFonts w:asciiTheme="minorEastAsia" w:hAnsiTheme="minorEastAsia"/>
        </w:rPr>
        <w:t>可以查看</w:t>
      </w:r>
      <w:r>
        <w:rPr>
          <w:rFonts w:asciiTheme="minorEastAsia" w:hAnsiTheme="minorEastAsia" w:hint="eastAsia"/>
        </w:rPr>
        <w:t>当前</w:t>
      </w:r>
      <w:r>
        <w:rPr>
          <w:rFonts w:asciiTheme="minorEastAsia" w:hAnsiTheme="minorEastAsia"/>
        </w:rPr>
        <w:t>正在申请或</w:t>
      </w:r>
      <w:r>
        <w:rPr>
          <w:rFonts w:asciiTheme="minorEastAsia" w:hAnsiTheme="minorEastAsia" w:hint="eastAsia"/>
        </w:rPr>
        <w:t>已经</w:t>
      </w:r>
      <w:r>
        <w:rPr>
          <w:rFonts w:asciiTheme="minorEastAsia" w:hAnsiTheme="minorEastAsia"/>
        </w:rPr>
        <w:t>申请</w:t>
      </w:r>
      <w:r>
        <w:rPr>
          <w:rFonts w:asciiTheme="minorEastAsia" w:hAnsiTheme="minorEastAsia" w:hint="eastAsia"/>
        </w:rPr>
        <w:t>过</w:t>
      </w:r>
      <w:r>
        <w:rPr>
          <w:rFonts w:asciiTheme="minorEastAsia" w:hAnsiTheme="minorEastAsia"/>
        </w:rPr>
        <w:t>的记录</w:t>
      </w:r>
    </w:p>
    <w:p w:rsidR="00F715CA" w:rsidRDefault="00F715CA">
      <w:pPr>
        <w:rPr>
          <w:rFonts w:asciiTheme="minorEastAsia" w:hAnsiTheme="minorEastAsia"/>
        </w:rPr>
      </w:pPr>
    </w:p>
    <w:p w:rsidR="00F715CA" w:rsidRDefault="00F71FB1">
      <w:pPr>
        <w:ind w:firstLineChars="0" w:firstLine="0"/>
      </w:pPr>
      <w:r>
        <w:rPr>
          <w:noProof/>
        </w:rPr>
        <w:lastRenderedPageBreak/>
        <w:drawing>
          <wp:inline distT="0" distB="0" distL="114300" distR="114300">
            <wp:extent cx="5270500" cy="2128520"/>
            <wp:effectExtent l="0" t="0" r="6350" b="508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39" cstate="print"/>
                    <a:stretch>
                      <a:fillRect/>
                    </a:stretch>
                  </pic:blipFill>
                  <pic:spPr>
                    <a:xfrm>
                      <a:off x="0" y="0"/>
                      <a:ext cx="5270500" cy="2128520"/>
                    </a:xfrm>
                    <a:prstGeom prst="rect">
                      <a:avLst/>
                    </a:prstGeom>
                    <a:noFill/>
                    <a:ln w="9525">
                      <a:noFill/>
                    </a:ln>
                  </pic:spPr>
                </pic:pic>
              </a:graphicData>
            </a:graphic>
          </wp:inline>
        </w:drawing>
      </w:r>
    </w:p>
    <w:p w:rsidR="00F715CA" w:rsidRDefault="00F71FB1">
      <w:pPr>
        <w:pStyle w:val="2"/>
      </w:pPr>
      <w:bookmarkStart w:id="100" w:name="_Toc24349_WPSOffice_Level2"/>
      <w:bookmarkStart w:id="101" w:name="_Toc2498_WPSOffice_Level2"/>
      <w:bookmarkStart w:id="102" w:name="_Toc9412_WPSOffice_Level2"/>
      <w:r>
        <w:rPr>
          <w:rFonts w:hint="eastAsia"/>
        </w:rPr>
        <w:t>费用账单</w:t>
      </w:r>
      <w:bookmarkEnd w:id="100"/>
      <w:bookmarkEnd w:id="101"/>
      <w:bookmarkEnd w:id="102"/>
    </w:p>
    <w:p w:rsidR="00F715CA" w:rsidRDefault="00F71FB1">
      <w:pPr>
        <w:rPr>
          <w:rFonts w:asciiTheme="minorEastAsia" w:hAnsiTheme="minorEastAsia"/>
        </w:rPr>
      </w:pPr>
      <w:r>
        <w:rPr>
          <w:rFonts w:asciiTheme="minorEastAsia" w:hAnsiTheme="minorEastAsia"/>
        </w:rPr>
        <w:t>可以查看</w:t>
      </w:r>
      <w:r>
        <w:rPr>
          <w:rFonts w:asciiTheme="minorEastAsia" w:hAnsiTheme="minorEastAsia" w:hint="eastAsia"/>
        </w:rPr>
        <w:t>保费</w:t>
      </w:r>
      <w:r>
        <w:rPr>
          <w:rFonts w:asciiTheme="minorEastAsia" w:hAnsiTheme="minorEastAsia"/>
        </w:rPr>
        <w:t>支付记录</w:t>
      </w:r>
    </w:p>
    <w:p w:rsidR="00F715CA" w:rsidRDefault="00F71FB1">
      <w:pPr>
        <w:rPr>
          <w:b/>
          <w:sz w:val="52"/>
          <w:szCs w:val="52"/>
        </w:rPr>
      </w:pPr>
      <w:r>
        <w:rPr>
          <w:noProof/>
        </w:rPr>
        <w:drawing>
          <wp:inline distT="0" distB="0" distL="114300" distR="114300">
            <wp:extent cx="5266690" cy="1752600"/>
            <wp:effectExtent l="0" t="0" r="10160" b="0"/>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40" cstate="print"/>
                    <a:stretch>
                      <a:fillRect/>
                    </a:stretch>
                  </pic:blipFill>
                  <pic:spPr>
                    <a:xfrm>
                      <a:off x="0" y="0"/>
                      <a:ext cx="5266690" cy="1752600"/>
                    </a:xfrm>
                    <a:prstGeom prst="rect">
                      <a:avLst/>
                    </a:prstGeom>
                    <a:noFill/>
                    <a:ln w="9525">
                      <a:noFill/>
                    </a:ln>
                  </pic:spPr>
                </pic:pic>
              </a:graphicData>
            </a:graphic>
          </wp:inline>
        </w:drawing>
      </w:r>
    </w:p>
    <w:sectPr w:rsidR="00F715CA" w:rsidSect="00F715CA">
      <w:footerReference w:type="default" r:id="rId41"/>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6290" w:rsidRDefault="00F56290" w:rsidP="00F715CA">
      <w:pPr>
        <w:spacing w:line="240" w:lineRule="auto"/>
      </w:pPr>
      <w:r>
        <w:separator/>
      </w:r>
    </w:p>
  </w:endnote>
  <w:endnote w:type="continuationSeparator" w:id="0">
    <w:p w:rsidR="00F56290" w:rsidRDefault="00F56290" w:rsidP="00F715CA">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15CA" w:rsidRDefault="00675F30" w:rsidP="00502FF9">
    <w:pPr>
      <w:pStyle w:val="a3"/>
      <w:ind w:firstLine="360"/>
    </w:pPr>
    <w:r>
      <w:pict>
        <v:shapetype id="_x0000_t202" coordsize="21600,21600" o:spt="202" path="m,l,21600r21600,l21600,xe">
          <v:stroke joinstyle="miter"/>
          <v:path gradientshapeok="t" o:connecttype="rect"/>
        </v:shapetype>
        <v:shape id="_x0000_s1026" type="#_x0000_t202" style="position:absolute;left:0;text-align:left;margin-left:0;margin-top:0;width:2in;height:2in;z-index:251658240;mso-wrap-style:none;mso-position-horizontal:center;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9tdHoSAgAAFQ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ppRoprCjy9cvl28/Lt8/E+gAUGv9An47C8/QvTYdnEe9hzLO3VVO&#10;xRsTEdgB9fkKr+gC4TFoPpvPc5g4bOMD+bOncOt8eCOMIlEoqMP+EqzstPWhdx1dYjVtNo2UaYdS&#10;k7agNy9f5SngakFyqVEjDtE3G6XQ7bthsr0pzxjMmZ4b3vJNg+Jb5sMjcyADGgbBwwOOShoUMYNE&#10;SW3cp7/poz92BCslLchVUA32UyLfauwu8nAU3CjsR0Ef1Z0BW7EO9JJEBLggR7FyRn0E69exBkxM&#10;c1QqaBjFu9ATHL+Gi/U6OR2taw51HwDmWRa2emd5LBOB9HZ9DAAzYRwB6lEZcAP30paGfxLJ/es7&#10;eT395t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M9tdHoSAgAAFQQAAA4AAAAAAAAAAQAg&#10;AAAAHwEAAGRycy9lMm9Eb2MueG1sUEsFBgAAAAAGAAYAWQEAAKMFAAAAAA==&#10;" filled="f" stroked="f" strokeweight=".5pt">
          <v:textbox style="mso-fit-shape-to-text:t" inset="0,0,0,0">
            <w:txbxContent>
              <w:p w:rsidR="00F715CA" w:rsidRDefault="00675F30" w:rsidP="00502FF9">
                <w:pPr>
                  <w:pStyle w:val="a3"/>
                  <w:ind w:firstLine="360"/>
                </w:pPr>
                <w:r>
                  <w:rPr>
                    <w:rFonts w:hint="eastAsia"/>
                  </w:rPr>
                  <w:fldChar w:fldCharType="begin"/>
                </w:r>
                <w:r w:rsidR="00F71FB1">
                  <w:rPr>
                    <w:rFonts w:hint="eastAsia"/>
                  </w:rPr>
                  <w:instrText xml:space="preserve"> PAGE  \* MERGEFORMAT </w:instrText>
                </w:r>
                <w:r>
                  <w:rPr>
                    <w:rFonts w:hint="eastAsia"/>
                  </w:rPr>
                  <w:fldChar w:fldCharType="separate"/>
                </w:r>
                <w:r w:rsidR="0079181E">
                  <w:rPr>
                    <w:noProof/>
                  </w:rPr>
                  <w:t>2</w:t>
                </w:r>
                <w:r>
                  <w:rPr>
                    <w:rFonts w:hint="eastAsia"/>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6290" w:rsidRDefault="00F56290" w:rsidP="00F715CA">
      <w:pPr>
        <w:spacing w:line="240" w:lineRule="auto"/>
      </w:pPr>
      <w:r>
        <w:separator/>
      </w:r>
    </w:p>
  </w:footnote>
  <w:footnote w:type="continuationSeparator" w:id="0">
    <w:p w:rsidR="00F56290" w:rsidRDefault="00F56290" w:rsidP="00F715CA">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3885451"/>
    <w:multiLevelType w:val="multilevel"/>
    <w:tmpl w:val="F3885451"/>
    <w:lvl w:ilvl="0">
      <w:start w:val="1"/>
      <w:numFmt w:val="decimal"/>
      <w:pStyle w:val="1"/>
      <w:lvlText w:val="%1."/>
      <w:lvlJc w:val="left"/>
      <w:pPr>
        <w:ind w:left="432" w:hanging="432"/>
      </w:pPr>
      <w:rPr>
        <w:rFonts w:hint="default"/>
      </w:rPr>
    </w:lvl>
    <w:lvl w:ilvl="1">
      <w:start w:val="1"/>
      <w:numFmt w:val="decimal"/>
      <w:pStyle w:val="2"/>
      <w:lvlText w:val="%1.%2."/>
      <w:lvlJc w:val="left"/>
      <w:pPr>
        <w:ind w:left="575" w:hanging="575"/>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1" w:hanging="1151"/>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3" w:hanging="1583"/>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embedSystemFonts/>
  <w:bordersDoNotSurroundHeader/>
  <w:bordersDoNotSurroundFooter/>
  <w:attachedTemplate r:id="rId1"/>
  <w:defaultTabStop w:val="420"/>
  <w:drawingGridVerticalSpacing w:val="156"/>
  <w:displayHorizontalDrawingGridEvery w:val="0"/>
  <w:displayVerticalDrawingGridEvery w:val="2"/>
  <w:characterSpacingControl w:val="compressPunctuation"/>
  <w:hdrShapeDefaults>
    <o:shapedefaults v:ext="edit" spidmax="5122"/>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6D4A3537"/>
    <w:rsid w:val="00502FF9"/>
    <w:rsid w:val="00610441"/>
    <w:rsid w:val="00612498"/>
    <w:rsid w:val="00675F30"/>
    <w:rsid w:val="0079181E"/>
    <w:rsid w:val="00F56290"/>
    <w:rsid w:val="00F715CA"/>
    <w:rsid w:val="00F71FB1"/>
    <w:rsid w:val="0A172620"/>
    <w:rsid w:val="0BB56611"/>
    <w:rsid w:val="14706211"/>
    <w:rsid w:val="168C0963"/>
    <w:rsid w:val="17FF6D72"/>
    <w:rsid w:val="1D440B06"/>
    <w:rsid w:val="1F1B4943"/>
    <w:rsid w:val="204B201F"/>
    <w:rsid w:val="35C763CC"/>
    <w:rsid w:val="390827EA"/>
    <w:rsid w:val="3F837F8A"/>
    <w:rsid w:val="3FC672AD"/>
    <w:rsid w:val="452B51A6"/>
    <w:rsid w:val="505E4108"/>
    <w:rsid w:val="546A5AB1"/>
    <w:rsid w:val="575A2AD2"/>
    <w:rsid w:val="592C1D0A"/>
    <w:rsid w:val="5BBF4FE3"/>
    <w:rsid w:val="5C3564BC"/>
    <w:rsid w:val="5F0320CC"/>
    <w:rsid w:val="5F28181A"/>
    <w:rsid w:val="620C7874"/>
    <w:rsid w:val="62724A05"/>
    <w:rsid w:val="637C14AF"/>
    <w:rsid w:val="654E2784"/>
    <w:rsid w:val="6D4A3537"/>
    <w:rsid w:val="6D535020"/>
    <w:rsid w:val="6DD12688"/>
    <w:rsid w:val="6FCF0B50"/>
    <w:rsid w:val="709F332A"/>
    <w:rsid w:val="712C3F43"/>
    <w:rsid w:val="76140155"/>
    <w:rsid w:val="779B7169"/>
    <w:rsid w:val="7F97051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unhideWhenUsed="1" w:qFormat="1"/>
    <w:lsdException w:name="heading 3"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715CA"/>
    <w:pPr>
      <w:widowControl w:val="0"/>
      <w:spacing w:line="360" w:lineRule="auto"/>
      <w:ind w:firstLineChars="200" w:firstLine="420"/>
    </w:pPr>
    <w:rPr>
      <w:rFonts w:ascii="Times New Roman" w:eastAsia="宋体" w:hAnsi="Times New Roman" w:cs="Times New Roman"/>
      <w:kern w:val="2"/>
      <w:sz w:val="21"/>
      <w:szCs w:val="24"/>
    </w:rPr>
  </w:style>
  <w:style w:type="paragraph" w:styleId="1">
    <w:name w:val="heading 1"/>
    <w:basedOn w:val="a"/>
    <w:next w:val="a"/>
    <w:uiPriority w:val="9"/>
    <w:qFormat/>
    <w:rsid w:val="00F715CA"/>
    <w:pPr>
      <w:keepNext/>
      <w:keepLines/>
      <w:numPr>
        <w:numId w:val="1"/>
      </w:numPr>
      <w:spacing w:before="340" w:after="330" w:line="578" w:lineRule="auto"/>
      <w:ind w:firstLineChars="0" w:firstLine="0"/>
      <w:outlineLvl w:val="0"/>
    </w:pPr>
    <w:rPr>
      <w:b/>
      <w:bCs/>
      <w:kern w:val="44"/>
      <w:sz w:val="44"/>
      <w:szCs w:val="44"/>
    </w:rPr>
  </w:style>
  <w:style w:type="paragraph" w:styleId="2">
    <w:name w:val="heading 2"/>
    <w:basedOn w:val="a"/>
    <w:next w:val="a"/>
    <w:uiPriority w:val="9"/>
    <w:unhideWhenUsed/>
    <w:qFormat/>
    <w:rsid w:val="00F715CA"/>
    <w:pPr>
      <w:keepNext/>
      <w:keepLines/>
      <w:numPr>
        <w:ilvl w:val="1"/>
        <w:numId w:val="1"/>
      </w:numPr>
      <w:spacing w:before="260" w:after="260" w:line="416" w:lineRule="auto"/>
      <w:ind w:firstLineChars="0" w:firstLine="0"/>
      <w:outlineLvl w:val="1"/>
    </w:pPr>
    <w:rPr>
      <w:rFonts w:asciiTheme="majorHAnsi" w:eastAsiaTheme="majorEastAsia" w:hAnsiTheme="majorHAnsi" w:cstheme="majorBidi"/>
      <w:b/>
      <w:bCs/>
      <w:sz w:val="32"/>
      <w:szCs w:val="32"/>
    </w:rPr>
  </w:style>
  <w:style w:type="paragraph" w:styleId="3">
    <w:name w:val="heading 3"/>
    <w:basedOn w:val="a"/>
    <w:next w:val="a"/>
    <w:uiPriority w:val="9"/>
    <w:unhideWhenUsed/>
    <w:qFormat/>
    <w:rsid w:val="00F715CA"/>
    <w:pPr>
      <w:keepNext/>
      <w:keepLines/>
      <w:numPr>
        <w:ilvl w:val="2"/>
        <w:numId w:val="1"/>
      </w:numPr>
      <w:spacing w:before="260" w:after="260" w:line="416" w:lineRule="auto"/>
      <w:ind w:firstLineChars="0" w:firstLine="0"/>
      <w:outlineLvl w:val="2"/>
    </w:pPr>
    <w:rPr>
      <w:b/>
      <w:bCs/>
      <w:sz w:val="32"/>
      <w:szCs w:val="32"/>
    </w:rPr>
  </w:style>
  <w:style w:type="paragraph" w:styleId="4">
    <w:name w:val="heading 4"/>
    <w:basedOn w:val="a"/>
    <w:next w:val="a"/>
    <w:semiHidden/>
    <w:unhideWhenUsed/>
    <w:qFormat/>
    <w:rsid w:val="00F715CA"/>
    <w:pPr>
      <w:keepNext/>
      <w:keepLines/>
      <w:numPr>
        <w:ilvl w:val="3"/>
        <w:numId w:val="1"/>
      </w:numPr>
      <w:spacing w:line="372" w:lineRule="auto"/>
      <w:ind w:firstLineChars="0" w:firstLine="0"/>
      <w:outlineLvl w:val="3"/>
    </w:pPr>
    <w:rPr>
      <w:rFonts w:ascii="Arial" w:eastAsia="黑体" w:hAnsi="Arial"/>
      <w:b/>
      <w:sz w:val="28"/>
    </w:rPr>
  </w:style>
  <w:style w:type="paragraph" w:styleId="5">
    <w:name w:val="heading 5"/>
    <w:basedOn w:val="a"/>
    <w:next w:val="a"/>
    <w:semiHidden/>
    <w:unhideWhenUsed/>
    <w:qFormat/>
    <w:rsid w:val="00F715CA"/>
    <w:pPr>
      <w:keepNext/>
      <w:keepLines/>
      <w:numPr>
        <w:ilvl w:val="4"/>
        <w:numId w:val="1"/>
      </w:numPr>
      <w:spacing w:line="372" w:lineRule="auto"/>
      <w:ind w:firstLineChars="0" w:firstLine="0"/>
      <w:outlineLvl w:val="4"/>
    </w:pPr>
    <w:rPr>
      <w:b/>
      <w:sz w:val="28"/>
    </w:rPr>
  </w:style>
  <w:style w:type="paragraph" w:styleId="6">
    <w:name w:val="heading 6"/>
    <w:basedOn w:val="a"/>
    <w:next w:val="a"/>
    <w:semiHidden/>
    <w:unhideWhenUsed/>
    <w:qFormat/>
    <w:rsid w:val="00F715CA"/>
    <w:pPr>
      <w:keepNext/>
      <w:keepLines/>
      <w:numPr>
        <w:ilvl w:val="5"/>
        <w:numId w:val="1"/>
      </w:numPr>
      <w:spacing w:line="317" w:lineRule="auto"/>
      <w:ind w:firstLineChars="0" w:firstLine="0"/>
      <w:outlineLvl w:val="5"/>
    </w:pPr>
    <w:rPr>
      <w:rFonts w:ascii="Arial" w:eastAsia="黑体" w:hAnsi="Arial"/>
      <w:b/>
      <w:sz w:val="24"/>
    </w:rPr>
  </w:style>
  <w:style w:type="paragraph" w:styleId="7">
    <w:name w:val="heading 7"/>
    <w:basedOn w:val="a"/>
    <w:next w:val="a"/>
    <w:semiHidden/>
    <w:unhideWhenUsed/>
    <w:qFormat/>
    <w:rsid w:val="00F715CA"/>
    <w:pPr>
      <w:keepNext/>
      <w:keepLines/>
      <w:numPr>
        <w:ilvl w:val="6"/>
        <w:numId w:val="1"/>
      </w:numPr>
      <w:spacing w:line="317" w:lineRule="auto"/>
      <w:ind w:firstLineChars="0" w:firstLine="0"/>
      <w:outlineLvl w:val="6"/>
    </w:pPr>
    <w:rPr>
      <w:b/>
      <w:sz w:val="24"/>
    </w:rPr>
  </w:style>
  <w:style w:type="paragraph" w:styleId="8">
    <w:name w:val="heading 8"/>
    <w:basedOn w:val="a"/>
    <w:next w:val="a"/>
    <w:semiHidden/>
    <w:unhideWhenUsed/>
    <w:qFormat/>
    <w:rsid w:val="00F715CA"/>
    <w:pPr>
      <w:keepNext/>
      <w:keepLines/>
      <w:numPr>
        <w:ilvl w:val="7"/>
        <w:numId w:val="1"/>
      </w:numPr>
      <w:spacing w:line="317" w:lineRule="auto"/>
      <w:ind w:firstLineChars="0" w:firstLine="0"/>
      <w:outlineLvl w:val="7"/>
    </w:pPr>
    <w:rPr>
      <w:rFonts w:ascii="Arial" w:eastAsia="黑体" w:hAnsi="Arial"/>
      <w:sz w:val="24"/>
    </w:rPr>
  </w:style>
  <w:style w:type="paragraph" w:styleId="9">
    <w:name w:val="heading 9"/>
    <w:basedOn w:val="a"/>
    <w:next w:val="a"/>
    <w:semiHidden/>
    <w:unhideWhenUsed/>
    <w:qFormat/>
    <w:rsid w:val="00F715CA"/>
    <w:pPr>
      <w:keepNext/>
      <w:keepLines/>
      <w:numPr>
        <w:ilvl w:val="8"/>
        <w:numId w:val="1"/>
      </w:numPr>
      <w:spacing w:line="317" w:lineRule="auto"/>
      <w:ind w:firstLineChars="0" w:firstLine="0"/>
      <w:outlineLvl w:val="8"/>
    </w:pPr>
    <w:rPr>
      <w:rFonts w:ascii="Arial" w:eastAsia="黑体" w:hAnsi="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F715CA"/>
    <w:pPr>
      <w:tabs>
        <w:tab w:val="center" w:pos="4153"/>
        <w:tab w:val="right" w:pos="8306"/>
      </w:tabs>
      <w:snapToGrid w:val="0"/>
    </w:pPr>
    <w:rPr>
      <w:sz w:val="18"/>
    </w:rPr>
  </w:style>
  <w:style w:type="paragraph" w:styleId="a4">
    <w:name w:val="header"/>
    <w:basedOn w:val="a"/>
    <w:rsid w:val="00F715CA"/>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pPr>
    <w:rPr>
      <w:sz w:val="18"/>
    </w:rPr>
  </w:style>
  <w:style w:type="character" w:styleId="a5">
    <w:name w:val="Hyperlink"/>
    <w:basedOn w:val="a0"/>
    <w:uiPriority w:val="99"/>
    <w:unhideWhenUsed/>
    <w:qFormat/>
    <w:rsid w:val="00F715CA"/>
    <w:rPr>
      <w:color w:val="0563C1" w:themeColor="hyperlink"/>
      <w:u w:val="single"/>
    </w:rPr>
  </w:style>
  <w:style w:type="paragraph" w:customStyle="1" w:styleId="WPSOffice1">
    <w:name w:val="WPSOffice手动目录 1"/>
    <w:qFormat/>
    <w:rsid w:val="00F715CA"/>
  </w:style>
  <w:style w:type="paragraph" w:customStyle="1" w:styleId="WPSOffice2">
    <w:name w:val="WPSOffice手动目录 2"/>
    <w:qFormat/>
    <w:rsid w:val="00F715CA"/>
    <w:pPr>
      <w:ind w:leftChars="200" w:left="200"/>
    </w:pPr>
  </w:style>
  <w:style w:type="paragraph" w:customStyle="1" w:styleId="WPSOffice3">
    <w:name w:val="WPSOffice手动目录 3"/>
    <w:qFormat/>
    <w:rsid w:val="00F715CA"/>
    <w:pPr>
      <w:ind w:leftChars="400" w:left="400"/>
    </w:pPr>
  </w:style>
  <w:style w:type="paragraph" w:styleId="a6">
    <w:name w:val="Balloon Text"/>
    <w:basedOn w:val="a"/>
    <w:link w:val="Char"/>
    <w:rsid w:val="00502FF9"/>
    <w:pPr>
      <w:spacing w:line="240" w:lineRule="auto"/>
    </w:pPr>
    <w:rPr>
      <w:sz w:val="18"/>
      <w:szCs w:val="18"/>
    </w:rPr>
  </w:style>
  <w:style w:type="character" w:customStyle="1" w:styleId="Char">
    <w:name w:val="批注框文本 Char"/>
    <w:basedOn w:val="a0"/>
    <w:link w:val="a6"/>
    <w:rsid w:val="00502FF9"/>
    <w:rPr>
      <w:rFonts w:ascii="Times New Roman" w:eastAsia="宋体" w:hAnsi="Times New Roman" w:cs="Times New Roman"/>
      <w:kern w:val="2"/>
      <w:sz w:val="18"/>
      <w:szCs w:val="18"/>
    </w:rPr>
  </w:style>
  <w:style w:type="paragraph" w:styleId="a7">
    <w:name w:val="Normal (Web)"/>
    <w:basedOn w:val="a"/>
    <w:uiPriority w:val="99"/>
    <w:unhideWhenUsed/>
    <w:rsid w:val="0079181E"/>
    <w:pPr>
      <w:widowControl/>
      <w:spacing w:before="100" w:beforeAutospacing="1" w:after="100" w:afterAutospacing="1" w:line="240" w:lineRule="auto"/>
      <w:ind w:firstLineChars="0" w:firstLine="0"/>
    </w:pPr>
    <w:rPr>
      <w:rFonts w:ascii="宋体" w:hAnsi="宋体" w:cs="宋体"/>
      <w:kern w:val="0"/>
      <w:sz w:val="24"/>
    </w:rPr>
  </w:style>
</w:styles>
</file>

<file path=word/webSettings.xml><?xml version="1.0" encoding="utf-8"?>
<w:webSettings xmlns:r="http://schemas.openxmlformats.org/officeDocument/2006/relationships" xmlns:w="http://schemas.openxmlformats.org/wordprocessingml/2006/main">
  <w:divs>
    <w:div w:id="833229427">
      <w:bodyDiv w:val="1"/>
      <w:marLeft w:val="0"/>
      <w:marRight w:val="0"/>
      <w:marTop w:val="0"/>
      <w:marBottom w:val="0"/>
      <w:divBdr>
        <w:top w:val="none" w:sz="0" w:space="0" w:color="auto"/>
        <w:left w:val="none" w:sz="0" w:space="0" w:color="auto"/>
        <w:bottom w:val="none" w:sz="0" w:space="0" w:color="auto"/>
        <w:right w:val="none" w:sz="0" w:space="0" w:color="auto"/>
      </w:divBdr>
      <w:divsChild>
        <w:div w:id="1510869407">
          <w:marLeft w:val="0"/>
          <w:marRight w:val="0"/>
          <w:marTop w:val="0"/>
          <w:marBottom w:val="0"/>
          <w:divBdr>
            <w:top w:val="none" w:sz="0" w:space="0" w:color="auto"/>
            <w:left w:val="none" w:sz="0" w:space="0" w:color="auto"/>
            <w:bottom w:val="none" w:sz="0" w:space="0" w:color="auto"/>
            <w:right w:val="none" w:sz="0" w:space="0" w:color="auto"/>
          </w:divBdr>
        </w:div>
      </w:divsChild>
    </w:div>
    <w:div w:id="9816933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AppData\Roaming\Kingsoft\wps\addons\pool\win-i386\knewfileruby_1.0.0.12\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E4B5DE1-DE91-4A20-A461-6FD54198D2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0.docx</Template>
  <TotalTime>38</TotalTime>
  <Pages>16</Pages>
  <Words>421</Words>
  <Characters>2401</Characters>
  <Application>Microsoft Office Word</Application>
  <DocSecurity>0</DocSecurity>
  <Lines>20</Lines>
  <Paragraphs>5</Paragraphs>
  <ScaleCrop>false</ScaleCrop>
  <Company/>
  <LinksUpToDate>false</LinksUpToDate>
  <CharactersWithSpaces>2817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孙志剑</dc:creator>
  <cp:lastModifiedBy>Administrator</cp:lastModifiedBy>
  <cp:revision>4</cp:revision>
  <dcterms:created xsi:type="dcterms:W3CDTF">2019-06-10T07:41:00Z</dcterms:created>
  <dcterms:modified xsi:type="dcterms:W3CDTF">2019-06-16T14:48:00Z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2052-10.1.0.7520</vt:lpwstr>
  </property>
</Properties>
</file>